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976" w:rsidRPr="003631F4" w:rsidRDefault="00893976" w:rsidP="00893976">
      <w:pPr>
        <w:spacing w:after="0" w:line="408" w:lineRule="auto"/>
        <w:ind w:left="120"/>
        <w:jc w:val="center"/>
      </w:pPr>
      <w:r w:rsidRPr="003631F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93976" w:rsidRPr="003631F4" w:rsidRDefault="00893976" w:rsidP="00893976">
      <w:pPr>
        <w:spacing w:after="0" w:line="408" w:lineRule="auto"/>
        <w:ind w:left="120"/>
        <w:jc w:val="center"/>
      </w:pPr>
      <w:bookmarkStart w:id="0" w:name="dd350587-645e-4fca-9717-dfe51fc2a1cb"/>
      <w:r w:rsidRPr="003631F4">
        <w:rPr>
          <w:rFonts w:ascii="Times New Roman" w:hAnsi="Times New Roman"/>
          <w:b/>
          <w:color w:val="000000"/>
          <w:sz w:val="28"/>
        </w:rPr>
        <w:t>Министерство Смоленской области по образованию и науке</w:t>
      </w:r>
      <w:bookmarkEnd w:id="0"/>
      <w:r w:rsidRPr="003631F4">
        <w:rPr>
          <w:rFonts w:ascii="Times New Roman" w:hAnsi="Times New Roman"/>
          <w:b/>
          <w:color w:val="000000"/>
          <w:sz w:val="28"/>
        </w:rPr>
        <w:t xml:space="preserve"> </w:t>
      </w:r>
    </w:p>
    <w:p w:rsidR="00893976" w:rsidRPr="003631F4" w:rsidRDefault="00893976" w:rsidP="00893976">
      <w:pPr>
        <w:spacing w:after="0" w:line="408" w:lineRule="auto"/>
        <w:ind w:left="120"/>
        <w:jc w:val="center"/>
      </w:pPr>
      <w:bookmarkStart w:id="1" w:name="b1f683a3-6841-4c0e-aae2-8a55e5fe7a51"/>
      <w:r w:rsidRPr="003631F4">
        <w:rPr>
          <w:rFonts w:ascii="Times New Roman" w:hAnsi="Times New Roman"/>
          <w:b/>
          <w:color w:val="000000"/>
          <w:sz w:val="28"/>
        </w:rPr>
        <w:t>Администрация МО "Вяземский район" Смоленской области</w:t>
      </w:r>
      <w:bookmarkEnd w:id="1"/>
    </w:p>
    <w:p w:rsidR="00893976" w:rsidRPr="003631F4" w:rsidRDefault="00893976" w:rsidP="00893976">
      <w:pPr>
        <w:spacing w:after="0" w:line="408" w:lineRule="auto"/>
        <w:ind w:left="120"/>
        <w:jc w:val="center"/>
      </w:pPr>
      <w:r w:rsidRPr="003631F4"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893976" w:rsidRPr="003631F4" w:rsidRDefault="00893976" w:rsidP="00893976">
      <w:pPr>
        <w:spacing w:after="0"/>
        <w:ind w:left="120"/>
      </w:pPr>
    </w:p>
    <w:p w:rsidR="00893976" w:rsidRPr="003631F4" w:rsidRDefault="00893976" w:rsidP="00893976">
      <w:pPr>
        <w:spacing w:after="0"/>
        <w:ind w:left="120"/>
      </w:pPr>
    </w:p>
    <w:p w:rsidR="00893976" w:rsidRPr="003631F4" w:rsidRDefault="00893976" w:rsidP="00893976">
      <w:pPr>
        <w:spacing w:after="0"/>
        <w:ind w:left="120"/>
      </w:pPr>
    </w:p>
    <w:p w:rsidR="00893976" w:rsidRPr="003631F4" w:rsidRDefault="00893976" w:rsidP="0089397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3976" w:rsidRPr="00024EED" w:rsidTr="00B2558A">
        <w:tc>
          <w:tcPr>
            <w:tcW w:w="3114" w:type="dxa"/>
          </w:tcPr>
          <w:p w:rsidR="00893976" w:rsidRPr="0040209D" w:rsidRDefault="00893976" w:rsidP="00B255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93976" w:rsidRDefault="00893976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совета МБОУ СШ № 2</w:t>
            </w:r>
          </w:p>
          <w:p w:rsidR="00893976" w:rsidRPr="008944ED" w:rsidRDefault="00893976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Вязьмы Смоленской области</w:t>
            </w:r>
          </w:p>
          <w:p w:rsidR="00893976" w:rsidRDefault="00893976" w:rsidP="00B25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93976" w:rsidRDefault="00893976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893976" w:rsidRDefault="00893976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363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93976" w:rsidRPr="0040209D" w:rsidRDefault="00893976" w:rsidP="00B25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3976" w:rsidRPr="0040209D" w:rsidRDefault="00893976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93976" w:rsidRDefault="00893976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СШ № 2 </w:t>
            </w:r>
          </w:p>
          <w:p w:rsidR="00893976" w:rsidRPr="008944ED" w:rsidRDefault="00893976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Вязьмы Смоленской области</w:t>
            </w:r>
          </w:p>
          <w:p w:rsidR="00893976" w:rsidRDefault="00893976" w:rsidP="00B25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93976" w:rsidRDefault="00893976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93976" w:rsidRDefault="00893976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93976" w:rsidRPr="0040209D" w:rsidRDefault="00893976" w:rsidP="00B25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3976" w:rsidRDefault="00893976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93976" w:rsidRDefault="00893976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 МБОУ СШ № 2</w:t>
            </w:r>
          </w:p>
          <w:p w:rsidR="00893976" w:rsidRDefault="00893976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Вязьмы Смоленской области</w:t>
            </w:r>
          </w:p>
          <w:p w:rsidR="00893976" w:rsidRPr="008944ED" w:rsidRDefault="00893976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93976" w:rsidRDefault="00893976" w:rsidP="00B25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93976" w:rsidRDefault="00893976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134/1.09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93976" w:rsidRDefault="00893976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93976" w:rsidRPr="0040209D" w:rsidRDefault="00893976" w:rsidP="00B25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B2863" w:rsidRPr="000B2863" w:rsidRDefault="000B2863" w:rsidP="000B28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B2863" w:rsidRPr="000B2863" w:rsidRDefault="000B2863" w:rsidP="000B28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0B2863" w:rsidRPr="000B2863" w:rsidRDefault="000B2863" w:rsidP="000B28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B2863" w:rsidRPr="000B2863" w:rsidRDefault="000B2863" w:rsidP="000B28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B2863" w:rsidRPr="000B2863" w:rsidRDefault="000B2863" w:rsidP="000B28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РАБОЧАЯ ПРОГРАММА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000000"/>
          <w:sz w:val="32"/>
          <w:szCs w:val="32"/>
        </w:rPr>
        <w:t>(ID 5482924)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учебного предмета «Вероятность и статистика. Углубленный уровень»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000000"/>
          <w:sz w:val="32"/>
          <w:szCs w:val="32"/>
        </w:rPr>
        <w:t>для обучающихся 10-11 классов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0B2863">
        <w:rPr>
          <w:rFonts w:ascii="Times New Roman" w:eastAsia="Times New Roman" w:hAnsi="Times New Roman" w:cs="Times New Roman"/>
          <w:b/>
          <w:bCs/>
          <w:color w:val="000000"/>
          <w:sz w:val="28"/>
        </w:rPr>
        <w:t>Вязьма‌ 2024‌</w:t>
      </w:r>
      <w:r w:rsidRPr="000B2863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</w:p>
    <w:p w:rsidR="00893976" w:rsidRDefault="00893976">
      <w:pPr>
        <w:rPr>
          <w:rFonts w:ascii="Times New Roman" w:eastAsia="Times New Roman" w:hAnsi="Times New Roman" w:cs="Times New Roman"/>
          <w:b/>
          <w:bCs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br w:type="page"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ПОЯСНИТЕЛЬНАЯ ЗАПИСКА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0B2863">
        <w:rPr>
          <w:rFonts w:ascii="Times New Roman" w:eastAsia="Times New Roman" w:hAnsi="Times New Roman" w:cs="Times New Roman"/>
          <w:color w:val="333333"/>
        </w:rPr>
        <w:t>значимости</w:t>
      </w:r>
      <w:proofErr w:type="gramEnd"/>
      <w:r w:rsidRPr="000B2863">
        <w:rPr>
          <w:rFonts w:ascii="Times New Roman" w:eastAsia="Times New Roman" w:hAnsi="Times New Roman" w:cs="Times New Roman"/>
          <w:color w:val="333333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93976" w:rsidRDefault="00893976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</w:t>
      </w:r>
    </w:p>
    <w:p w:rsidR="00893976" w:rsidRDefault="00893976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Помимо основных линий в учебный ку</w:t>
      </w:r>
      <w:proofErr w:type="gramStart"/>
      <w:r w:rsidRPr="000B2863">
        <w:rPr>
          <w:rFonts w:ascii="Times New Roman" w:eastAsia="Times New Roman" w:hAnsi="Times New Roman" w:cs="Times New Roman"/>
          <w:color w:val="333333"/>
        </w:rPr>
        <w:t>рс вкл</w:t>
      </w:r>
      <w:proofErr w:type="gramEnd"/>
      <w:r w:rsidRPr="000B2863">
        <w:rPr>
          <w:rFonts w:ascii="Times New Roman" w:eastAsia="Times New Roman" w:hAnsi="Times New Roman" w:cs="Times New Roman"/>
          <w:color w:val="333333"/>
        </w:rPr>
        <w:t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0B2863">
        <w:rPr>
          <w:rFonts w:ascii="Times New Roman" w:eastAsia="Times New Roman" w:hAnsi="Times New Roman" w:cs="Times New Roman"/>
          <w:color w:val="333333"/>
        </w:rPr>
        <w:t>геометрического</w:t>
      </w:r>
      <w:proofErr w:type="gramEnd"/>
      <w:r w:rsidRPr="000B2863">
        <w:rPr>
          <w:rFonts w:ascii="Times New Roman" w:eastAsia="Times New Roman" w:hAnsi="Times New Roman" w:cs="Times New Roman"/>
          <w:color w:val="333333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lastRenderedPageBreak/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‌На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неделю).‌‌</w:t>
      </w:r>
    </w:p>
    <w:p w:rsidR="000B2863" w:rsidRPr="000B2863" w:rsidRDefault="000B2863" w:rsidP="000B286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СОДЕРЖАНИЕ ОБУЧЕНИЯ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10 КЛАСС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Граф, связный граф, пути в графе: циклы и цепи. Степень (валентность) вершины. Графы на плоскости. Деревья.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lastRenderedPageBreak/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Серия независимых испытаний Бернулли. Случайный выбор из конечной совокупности.</w:t>
      </w:r>
    </w:p>
    <w:p w:rsidR="00893976" w:rsidRDefault="00893976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0B2863">
        <w:rPr>
          <w:rFonts w:ascii="Times New Roman" w:eastAsia="Times New Roman" w:hAnsi="Times New Roman" w:cs="Times New Roman"/>
          <w:color w:val="333333"/>
        </w:rPr>
        <w:t>геометрическое</w:t>
      </w:r>
      <w:proofErr w:type="gramEnd"/>
      <w:r w:rsidRPr="000B2863">
        <w:rPr>
          <w:rFonts w:ascii="Times New Roman" w:eastAsia="Times New Roman" w:hAnsi="Times New Roman" w:cs="Times New Roman"/>
          <w:color w:val="333333"/>
        </w:rPr>
        <w:t xml:space="preserve"> и биномиальное.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11 КЛАСС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Совместное распределение двух случайных величин. Независимые случайные величины.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lastRenderedPageBreak/>
        <w:t>Последовательность одиночных независимых событий. Задачи, приводящие к распределению Пуассона.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ЛИЧНОСТНЫЕ РЕЗУЛЬТАТЫ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1) гражданского воспитания: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B2863">
        <w:rPr>
          <w:rFonts w:ascii="Times New Roman" w:eastAsia="Times New Roman" w:hAnsi="Times New Roman" w:cs="Times New Roman"/>
          <w:color w:val="333333"/>
        </w:rPr>
        <w:t>сформированность</w:t>
      </w:r>
      <w:proofErr w:type="spellEnd"/>
      <w:r w:rsidRPr="000B2863">
        <w:rPr>
          <w:rFonts w:ascii="Times New Roman" w:eastAsia="Times New Roman" w:hAnsi="Times New Roman" w:cs="Times New Roman"/>
          <w:color w:val="333333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2) патриотического воспитания:</w:t>
      </w:r>
    </w:p>
    <w:p w:rsidR="00893976" w:rsidRDefault="00893976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B2863">
        <w:rPr>
          <w:rFonts w:ascii="Times New Roman" w:eastAsia="Times New Roman" w:hAnsi="Times New Roman" w:cs="Times New Roman"/>
          <w:color w:val="333333"/>
        </w:rPr>
        <w:t>сформированность</w:t>
      </w:r>
      <w:proofErr w:type="spellEnd"/>
      <w:r w:rsidRPr="000B2863">
        <w:rPr>
          <w:rFonts w:ascii="Times New Roman" w:eastAsia="Times New Roman" w:hAnsi="Times New Roman" w:cs="Times New Roman"/>
          <w:color w:val="333333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3) духовно-нравственного воспитания: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 xml:space="preserve">осознание духовных ценностей российского народа, </w:t>
      </w:r>
      <w:proofErr w:type="spellStart"/>
      <w:r w:rsidRPr="000B2863">
        <w:rPr>
          <w:rFonts w:ascii="Times New Roman" w:eastAsia="Times New Roman" w:hAnsi="Times New Roman" w:cs="Times New Roman"/>
          <w:color w:val="333333"/>
        </w:rPr>
        <w:t>сформированность</w:t>
      </w:r>
      <w:proofErr w:type="spellEnd"/>
      <w:r w:rsidRPr="000B2863">
        <w:rPr>
          <w:rFonts w:ascii="Times New Roman" w:eastAsia="Times New Roman" w:hAnsi="Times New Roman" w:cs="Times New Roman"/>
          <w:color w:val="333333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4) эстетического воспитания: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5) физического воспитания: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B2863">
        <w:rPr>
          <w:rFonts w:ascii="Times New Roman" w:eastAsia="Times New Roman" w:hAnsi="Times New Roman" w:cs="Times New Roman"/>
          <w:color w:val="333333"/>
        </w:rPr>
        <w:t>сформированность</w:t>
      </w:r>
      <w:proofErr w:type="spellEnd"/>
      <w:r w:rsidRPr="000B2863">
        <w:rPr>
          <w:rFonts w:ascii="Times New Roman" w:eastAsia="Times New Roman" w:hAnsi="Times New Roman" w:cs="Times New Roman"/>
          <w:color w:val="333333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6) трудового воспитания: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2863">
        <w:rPr>
          <w:rFonts w:ascii="Times New Roman" w:eastAsia="Times New Roman" w:hAnsi="Times New Roman" w:cs="Times New Roman"/>
          <w:color w:val="333333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7) экологического воспитания:</w:t>
      </w:r>
    </w:p>
    <w:p w:rsidR="00893976" w:rsidRDefault="00893976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B2863">
        <w:rPr>
          <w:rFonts w:ascii="Times New Roman" w:eastAsia="Times New Roman" w:hAnsi="Times New Roman" w:cs="Times New Roman"/>
          <w:color w:val="333333"/>
        </w:rPr>
        <w:t>сформированность</w:t>
      </w:r>
      <w:proofErr w:type="spellEnd"/>
      <w:r w:rsidRPr="000B2863">
        <w:rPr>
          <w:rFonts w:ascii="Times New Roman" w:eastAsia="Times New Roman" w:hAnsi="Times New Roman" w:cs="Times New Roman"/>
          <w:color w:val="333333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8) ценности научного познания: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0B2863">
        <w:rPr>
          <w:rFonts w:ascii="Times New Roman" w:eastAsia="Times New Roman" w:hAnsi="Times New Roman" w:cs="Times New Roman"/>
          <w:color w:val="333333"/>
        </w:rPr>
        <w:t>сформированность</w:t>
      </w:r>
      <w:proofErr w:type="spellEnd"/>
      <w:r w:rsidRPr="000B2863">
        <w:rPr>
          <w:rFonts w:ascii="Times New Roman" w:eastAsia="Times New Roman" w:hAnsi="Times New Roman" w:cs="Times New Roman"/>
          <w:color w:val="333333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МЕТАПРЕДМЕТНЫЕ РЕЗУЛЬТАТЫ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Познавательные универсальные учебные действия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Базовые логические действия: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B2863">
        <w:rPr>
          <w:rFonts w:ascii="Times New Roman" w:eastAsia="Times New Roman" w:hAnsi="Times New Roman" w:cs="Times New Roman"/>
          <w:color w:val="333333"/>
        </w:rPr>
        <w:t>контрпримеры</w:t>
      </w:r>
      <w:proofErr w:type="spellEnd"/>
      <w:r w:rsidRPr="000B2863">
        <w:rPr>
          <w:rFonts w:ascii="Times New Roman" w:eastAsia="Times New Roman" w:hAnsi="Times New Roman" w:cs="Times New Roman"/>
          <w:color w:val="333333"/>
        </w:rPr>
        <w:t>, обосновывать собственные суждения и выводы;</w:t>
      </w:r>
    </w:p>
    <w:p w:rsidR="00893976" w:rsidRDefault="00893976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Базовые исследовательские действия: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Работа с информацией: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выявлять дефициты информации, данных, необходимых для ответа на вопрос и для решения задачи;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структурировать информацию, представлять её в различных формах, иллюстрировать графически;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оценивать надёжность информации по самостоятельно сформулированным критериям.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Коммуникативные универсальные учебные действия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Общение: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93976" w:rsidRDefault="00893976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Регулятивные универсальные учебные действия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Самоорганизация: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Самоконтроль, эмоциональный интеллект:</w:t>
      </w:r>
    </w:p>
    <w:p w:rsidR="00893976" w:rsidRDefault="00893976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B2863">
        <w:rPr>
          <w:rFonts w:ascii="Times New Roman" w:eastAsia="Times New Roman" w:hAnsi="Times New Roman" w:cs="Times New Roman"/>
          <w:color w:val="333333"/>
        </w:rPr>
        <w:t>недостижения</w:t>
      </w:r>
      <w:proofErr w:type="spellEnd"/>
      <w:r w:rsidRPr="000B2863">
        <w:rPr>
          <w:rFonts w:ascii="Times New Roman" w:eastAsia="Times New Roman" w:hAnsi="Times New Roman" w:cs="Times New Roman"/>
          <w:color w:val="333333"/>
        </w:rPr>
        <w:t xml:space="preserve"> результатов деятельности, находить ошибку, давать оценку приобретённому опыту.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Совместная деятельность:</w:t>
      </w:r>
    </w:p>
    <w:p w:rsidR="00893976" w:rsidRDefault="00893976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ПРЕДМЕТНЫЕ РЕЗУЛЬТАТЫ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olor w:val="333333"/>
        </w:rPr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К концу </w:t>
      </w: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10 класса</w:t>
      </w:r>
      <w:r w:rsidRPr="000B2863">
        <w:rPr>
          <w:rFonts w:ascii="Times New Roman" w:eastAsia="Times New Roman" w:hAnsi="Times New Roman" w:cs="Times New Roman"/>
          <w:color w:val="333333"/>
        </w:rPr>
        <w:t> </w:t>
      </w:r>
      <w:proofErr w:type="gramStart"/>
      <w:r w:rsidRPr="000B2863">
        <w:rPr>
          <w:rFonts w:ascii="Times New Roman" w:eastAsia="Times New Roman" w:hAnsi="Times New Roman" w:cs="Times New Roman"/>
          <w:color w:val="333333"/>
        </w:rPr>
        <w:t>обучающийся</w:t>
      </w:r>
      <w:proofErr w:type="gramEnd"/>
      <w:r w:rsidRPr="000B2863">
        <w:rPr>
          <w:rFonts w:ascii="Times New Roman" w:eastAsia="Times New Roman" w:hAnsi="Times New Roman" w:cs="Times New Roman"/>
          <w:color w:val="333333"/>
        </w:rPr>
        <w:t xml:space="preserve"> научится: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B2863">
        <w:rPr>
          <w:rFonts w:ascii="Times New Roman" w:eastAsia="Times New Roman" w:hAnsi="Times New Roman" w:cs="Times New Roman"/>
          <w:color w:val="333333"/>
        </w:rPr>
        <w:t>свободно оперировать понятиями: граф, плоский граф, связный граф, путь в графе, цепь, цикл, дерево, степень вершины, дерево случайного эксперимента;</w:t>
      </w:r>
      <w:proofErr w:type="gramEnd"/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893976" w:rsidRDefault="00893976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0B2863">
        <w:rPr>
          <w:rFonts w:ascii="Times New Roman" w:eastAsia="Times New Roman" w:hAnsi="Times New Roman" w:cs="Times New Roman"/>
          <w:color w:val="333333"/>
        </w:rPr>
        <w:t>данному</w:t>
      </w:r>
      <w:proofErr w:type="gramEnd"/>
      <w:r w:rsidRPr="000B2863">
        <w:rPr>
          <w:rFonts w:ascii="Times New Roman" w:eastAsia="Times New Roman" w:hAnsi="Times New Roman" w:cs="Times New Roman"/>
          <w:color w:val="333333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lastRenderedPageBreak/>
        <w:br/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К концу </w:t>
      </w:r>
      <w:r w:rsidRPr="000B2863">
        <w:rPr>
          <w:rFonts w:ascii="Times New Roman" w:eastAsia="Times New Roman" w:hAnsi="Times New Roman" w:cs="Times New Roman"/>
          <w:b/>
          <w:bCs/>
          <w:color w:val="333333"/>
        </w:rPr>
        <w:t>11 класса</w:t>
      </w:r>
      <w:r w:rsidRPr="000B2863">
        <w:rPr>
          <w:rFonts w:ascii="Times New Roman" w:eastAsia="Times New Roman" w:hAnsi="Times New Roman" w:cs="Times New Roman"/>
          <w:color w:val="333333"/>
        </w:rPr>
        <w:t> </w:t>
      </w:r>
      <w:proofErr w:type="gramStart"/>
      <w:r w:rsidRPr="000B2863">
        <w:rPr>
          <w:rFonts w:ascii="Times New Roman" w:eastAsia="Times New Roman" w:hAnsi="Times New Roman" w:cs="Times New Roman"/>
          <w:color w:val="333333"/>
        </w:rPr>
        <w:t>обучающийся</w:t>
      </w:r>
      <w:proofErr w:type="gramEnd"/>
      <w:r w:rsidRPr="000B2863">
        <w:rPr>
          <w:rFonts w:ascii="Times New Roman" w:eastAsia="Times New Roman" w:hAnsi="Times New Roman" w:cs="Times New Roman"/>
          <w:color w:val="333333"/>
        </w:rPr>
        <w:t xml:space="preserve"> научится:</w:t>
      </w:r>
    </w:p>
    <w:p w:rsidR="00893976" w:rsidRDefault="00893976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</w:rPr>
      </w:pP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_GoBack"/>
      <w:bookmarkEnd w:id="2"/>
      <w:r w:rsidRPr="000B2863">
        <w:rPr>
          <w:rFonts w:ascii="Times New Roman" w:eastAsia="Times New Roman" w:hAnsi="Times New Roman" w:cs="Times New Roman"/>
          <w:color w:val="333333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0B2863" w:rsidRPr="000B2863" w:rsidRDefault="000B2863" w:rsidP="000B286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color w:val="333333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0B2863" w:rsidRPr="000B2863" w:rsidRDefault="000B2863" w:rsidP="000B28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0B2863" w:rsidRPr="000B2863" w:rsidRDefault="000B2863" w:rsidP="000B28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10 КЛАСС</w:t>
      </w:r>
    </w:p>
    <w:tbl>
      <w:tblPr>
        <w:tblW w:w="13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5953"/>
        <w:gridCol w:w="652"/>
        <w:gridCol w:w="1762"/>
        <w:gridCol w:w="1818"/>
        <w:gridCol w:w="3271"/>
      </w:tblGrid>
      <w:tr w:rsidR="000B2863" w:rsidRPr="000B2863" w:rsidTr="000B2863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B2863" w:rsidRPr="000B2863" w:rsidTr="000B286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</w:rPr>
            </w:pPr>
            <w:r w:rsidRPr="000B2863">
              <w:rPr>
                <w:rFonts w:ascii="inherit" w:eastAsia="Times New Roman" w:hAnsi="inherit" w:cs="Times New Roman"/>
              </w:rPr>
              <w:t>Элементы теории графов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</w:rPr>
            </w:pPr>
            <w:r w:rsidRPr="000B2863">
              <w:rPr>
                <w:rFonts w:ascii="inherit" w:eastAsia="Times New Roman" w:hAnsi="inherit" w:cs="Times New Roman"/>
              </w:rPr>
              <w:t>Случайные опыты, случайные события и вероятности событий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</w:rPr>
            </w:pPr>
            <w:r w:rsidRPr="000B2863">
              <w:rPr>
                <w:rFonts w:ascii="inherit" w:eastAsia="Times New Roman" w:hAnsi="inherit" w:cs="Times New Roman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</w:rPr>
            </w:pPr>
            <w:r w:rsidRPr="000B2863">
              <w:rPr>
                <w:rFonts w:ascii="inherit" w:eastAsia="Times New Roman" w:hAnsi="inherit" w:cs="Times New Roman"/>
              </w:rPr>
              <w:t>Элементы комбинаторики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</w:rPr>
            </w:pPr>
            <w:r w:rsidRPr="000B2863">
              <w:rPr>
                <w:rFonts w:ascii="inherit" w:eastAsia="Times New Roman" w:hAnsi="inherit" w:cs="Times New Roman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</w:rPr>
            </w:pPr>
            <w:r w:rsidRPr="000B2863">
              <w:rPr>
                <w:rFonts w:ascii="inherit" w:eastAsia="Times New Roman" w:hAnsi="inherit" w:cs="Times New Roman"/>
              </w:rPr>
              <w:t>Случайные величины и распределения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gridSpan w:val="2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</w:rPr>
            </w:pPr>
            <w:r w:rsidRPr="000B2863">
              <w:rPr>
                <w:rFonts w:ascii="inherit" w:eastAsia="Times New Roman" w:hAnsi="inherit" w:cs="Times New Roman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B2863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0B2863" w:rsidRPr="000B2863" w:rsidRDefault="000B2863" w:rsidP="000B28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B286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11 КЛАСС</w:t>
      </w:r>
    </w:p>
    <w:tbl>
      <w:tblPr>
        <w:tblW w:w="13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6526"/>
        <w:gridCol w:w="529"/>
        <w:gridCol w:w="1557"/>
        <w:gridCol w:w="1602"/>
        <w:gridCol w:w="3280"/>
      </w:tblGrid>
      <w:tr w:rsidR="000B2863" w:rsidRPr="000B2863" w:rsidTr="000B2863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Электронные (цифровые) образовательные ресурсы</w:t>
            </w:r>
          </w:p>
        </w:tc>
      </w:tr>
      <w:tr w:rsidR="000B2863" w:rsidRPr="000B2863" w:rsidTr="000B2863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</w:rPr>
              <w:t>Закон больших чисел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</w:rPr>
              <w:t>Элементы математической статистики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</w:rPr>
              <w:t>Распределение Пуассона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</w:rPr>
              <w:t>Связь между случайными величинами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</w:rPr>
              <w:t>Обобщение и систематизация знаний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</w:tr>
      <w:tr w:rsidR="000B2863" w:rsidRPr="000B2863" w:rsidTr="000B2863">
        <w:trPr>
          <w:tblCellSpacing w:w="15" w:type="dxa"/>
        </w:trPr>
        <w:tc>
          <w:tcPr>
            <w:tcW w:w="0" w:type="auto"/>
            <w:gridSpan w:val="2"/>
            <w:hideMark/>
          </w:tcPr>
          <w:p w:rsidR="000B2863" w:rsidRPr="000B2863" w:rsidRDefault="000B2863" w:rsidP="000B28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  <w:r w:rsidRPr="000B2863"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0" w:type="auto"/>
            <w:hideMark/>
          </w:tcPr>
          <w:p w:rsidR="000B2863" w:rsidRPr="000B2863" w:rsidRDefault="000B2863" w:rsidP="000B2863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9"/>
                <w:szCs w:val="19"/>
              </w:rPr>
            </w:pPr>
          </w:p>
        </w:tc>
      </w:tr>
    </w:tbl>
    <w:p w:rsidR="009C75D5" w:rsidRDefault="009C75D5" w:rsidP="00820FBF">
      <w:pPr>
        <w:spacing w:line="360" w:lineRule="auto"/>
        <w:jc w:val="both"/>
        <w:rPr>
          <w:sz w:val="28"/>
          <w:szCs w:val="28"/>
        </w:rPr>
      </w:pPr>
    </w:p>
    <w:sectPr w:rsidR="009C75D5" w:rsidSect="00893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431"/>
    <w:multiLevelType w:val="hybridMultilevel"/>
    <w:tmpl w:val="1A2A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0F5E"/>
    <w:multiLevelType w:val="multilevel"/>
    <w:tmpl w:val="53A4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991382"/>
    <w:multiLevelType w:val="hybridMultilevel"/>
    <w:tmpl w:val="1A2A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4347E"/>
    <w:multiLevelType w:val="multilevel"/>
    <w:tmpl w:val="E3E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42735D"/>
    <w:multiLevelType w:val="multilevel"/>
    <w:tmpl w:val="F6F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056CFF"/>
    <w:multiLevelType w:val="multilevel"/>
    <w:tmpl w:val="97C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404039"/>
    <w:multiLevelType w:val="multilevel"/>
    <w:tmpl w:val="FD5E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146F9E"/>
    <w:multiLevelType w:val="multilevel"/>
    <w:tmpl w:val="7F7E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A3"/>
    <w:rsid w:val="000B2863"/>
    <w:rsid w:val="000E10D6"/>
    <w:rsid w:val="0016654E"/>
    <w:rsid w:val="00271F1F"/>
    <w:rsid w:val="003050EA"/>
    <w:rsid w:val="00305A2E"/>
    <w:rsid w:val="00363B6E"/>
    <w:rsid w:val="00377AE6"/>
    <w:rsid w:val="003E3808"/>
    <w:rsid w:val="00493867"/>
    <w:rsid w:val="00566155"/>
    <w:rsid w:val="00672F15"/>
    <w:rsid w:val="00690505"/>
    <w:rsid w:val="007151F2"/>
    <w:rsid w:val="00820FBF"/>
    <w:rsid w:val="00864F9C"/>
    <w:rsid w:val="008753B4"/>
    <w:rsid w:val="00890FA3"/>
    <w:rsid w:val="00893976"/>
    <w:rsid w:val="009C75D5"/>
    <w:rsid w:val="00A14D35"/>
    <w:rsid w:val="00A859FD"/>
    <w:rsid w:val="00AD07F0"/>
    <w:rsid w:val="00B556E7"/>
    <w:rsid w:val="00C55C8C"/>
    <w:rsid w:val="00CE2C6D"/>
    <w:rsid w:val="00D04913"/>
    <w:rsid w:val="00D44802"/>
    <w:rsid w:val="00D846E6"/>
    <w:rsid w:val="00DC78F0"/>
    <w:rsid w:val="00E14474"/>
    <w:rsid w:val="00E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C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64F9C"/>
    <w:rPr>
      <w:b/>
      <w:bCs/>
    </w:rPr>
  </w:style>
  <w:style w:type="character" w:customStyle="1" w:styleId="placeholder-mask">
    <w:name w:val="placeholder-mask"/>
    <w:basedOn w:val="a0"/>
    <w:rsid w:val="00864F9C"/>
  </w:style>
  <w:style w:type="character" w:customStyle="1" w:styleId="placeholder">
    <w:name w:val="placeholder"/>
    <w:basedOn w:val="a0"/>
    <w:rsid w:val="00864F9C"/>
  </w:style>
  <w:style w:type="character" w:styleId="a7">
    <w:name w:val="Emphasis"/>
    <w:basedOn w:val="a0"/>
    <w:uiPriority w:val="20"/>
    <w:qFormat/>
    <w:rsid w:val="00864F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C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64F9C"/>
    <w:rPr>
      <w:b/>
      <w:bCs/>
    </w:rPr>
  </w:style>
  <w:style w:type="character" w:customStyle="1" w:styleId="placeholder-mask">
    <w:name w:val="placeholder-mask"/>
    <w:basedOn w:val="a0"/>
    <w:rsid w:val="00864F9C"/>
  </w:style>
  <w:style w:type="character" w:customStyle="1" w:styleId="placeholder">
    <w:name w:val="placeholder"/>
    <w:basedOn w:val="a0"/>
    <w:rsid w:val="00864F9C"/>
  </w:style>
  <w:style w:type="character" w:styleId="a7">
    <w:name w:val="Emphasis"/>
    <w:basedOn w:val="a0"/>
    <w:uiPriority w:val="20"/>
    <w:qFormat/>
    <w:rsid w:val="00864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6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7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79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87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06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7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93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67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6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3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5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4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34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733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17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1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24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5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2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0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1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5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7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0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2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4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3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52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6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6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ЩелкуноваНВ</cp:lastModifiedBy>
  <cp:revision>2</cp:revision>
  <dcterms:created xsi:type="dcterms:W3CDTF">2025-01-17T12:15:00Z</dcterms:created>
  <dcterms:modified xsi:type="dcterms:W3CDTF">2025-01-17T12:15:00Z</dcterms:modified>
</cp:coreProperties>
</file>