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6812" w:rsidRPr="003631F4" w:rsidRDefault="00DF6812" w:rsidP="00DF6812">
      <w:pPr>
        <w:spacing w:after="0" w:line="408" w:lineRule="auto"/>
        <w:ind w:left="120"/>
        <w:jc w:val="center"/>
      </w:pPr>
      <w:bookmarkStart w:id="0" w:name="block-39846387"/>
      <w:r w:rsidRPr="003631F4"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DF6812" w:rsidRPr="003631F4" w:rsidRDefault="00DF6812" w:rsidP="00DF6812">
      <w:pPr>
        <w:spacing w:after="0" w:line="408" w:lineRule="auto"/>
        <w:ind w:left="120"/>
        <w:jc w:val="center"/>
      </w:pPr>
      <w:bookmarkStart w:id="1" w:name="dd350587-645e-4fca-9717-dfe51fc2a1cb"/>
      <w:r w:rsidRPr="003631F4">
        <w:rPr>
          <w:rFonts w:ascii="Times New Roman" w:hAnsi="Times New Roman"/>
          <w:b/>
          <w:color w:val="000000"/>
          <w:sz w:val="28"/>
        </w:rPr>
        <w:t>Министерство Смоленской области по образованию и науке</w:t>
      </w:r>
      <w:bookmarkEnd w:id="1"/>
      <w:r w:rsidRPr="003631F4">
        <w:rPr>
          <w:rFonts w:ascii="Times New Roman" w:hAnsi="Times New Roman"/>
          <w:b/>
          <w:color w:val="000000"/>
          <w:sz w:val="28"/>
        </w:rPr>
        <w:t xml:space="preserve"> </w:t>
      </w:r>
    </w:p>
    <w:p w:rsidR="00DF6812" w:rsidRPr="003631F4" w:rsidRDefault="00DF6812" w:rsidP="00DF6812">
      <w:pPr>
        <w:spacing w:after="0" w:line="408" w:lineRule="auto"/>
        <w:ind w:left="120"/>
        <w:jc w:val="center"/>
      </w:pPr>
      <w:bookmarkStart w:id="2" w:name="b1f683a3-6841-4c0e-aae2-8a55e5fe7a51"/>
      <w:r w:rsidRPr="003631F4">
        <w:rPr>
          <w:rFonts w:ascii="Times New Roman" w:hAnsi="Times New Roman"/>
          <w:b/>
          <w:color w:val="000000"/>
          <w:sz w:val="28"/>
        </w:rPr>
        <w:t>Администрация МО "Вяземский район" Смоленской области</w:t>
      </w:r>
      <w:bookmarkEnd w:id="2"/>
    </w:p>
    <w:p w:rsidR="00DF6812" w:rsidRPr="003631F4" w:rsidRDefault="00DF6812" w:rsidP="00DF6812">
      <w:pPr>
        <w:spacing w:after="0" w:line="408" w:lineRule="auto"/>
        <w:ind w:left="120"/>
        <w:jc w:val="center"/>
      </w:pPr>
      <w:r w:rsidRPr="003631F4">
        <w:rPr>
          <w:rFonts w:ascii="Times New Roman" w:hAnsi="Times New Roman"/>
          <w:b/>
          <w:color w:val="000000"/>
          <w:sz w:val="28"/>
        </w:rPr>
        <w:t>МБОУ СШ № 2 г. Вязьмы Смоленской области</w:t>
      </w:r>
    </w:p>
    <w:p w:rsidR="00DF6812" w:rsidRPr="003631F4" w:rsidRDefault="00DF6812" w:rsidP="00DF6812">
      <w:pPr>
        <w:spacing w:after="0"/>
        <w:ind w:left="120"/>
      </w:pPr>
    </w:p>
    <w:p w:rsidR="00DF6812" w:rsidRPr="003631F4" w:rsidRDefault="00DF6812" w:rsidP="00DF6812">
      <w:pPr>
        <w:spacing w:after="0"/>
        <w:ind w:left="120"/>
      </w:pPr>
    </w:p>
    <w:p w:rsidR="00DF6812" w:rsidRPr="003631F4" w:rsidRDefault="00DF6812" w:rsidP="00DF6812">
      <w:pPr>
        <w:spacing w:after="0"/>
        <w:ind w:left="120"/>
      </w:pPr>
    </w:p>
    <w:p w:rsidR="00DF6812" w:rsidRPr="003631F4" w:rsidRDefault="00DF6812" w:rsidP="00DF6812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DF6812" w:rsidRPr="00024EED" w:rsidTr="00B2558A">
        <w:tc>
          <w:tcPr>
            <w:tcW w:w="3114" w:type="dxa"/>
          </w:tcPr>
          <w:p w:rsidR="00DF6812" w:rsidRPr="0040209D" w:rsidRDefault="00DF6812" w:rsidP="00B2558A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РАССМОТРЕНО</w:t>
            </w:r>
          </w:p>
          <w:p w:rsidR="00DF6812" w:rsidRDefault="00DF6812" w:rsidP="00B2558A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на заседании 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методического </w:t>
            </w: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 совета МБОУ СШ № 2</w:t>
            </w:r>
          </w:p>
          <w:p w:rsidR="00DF6812" w:rsidRPr="008944ED" w:rsidRDefault="00DF6812" w:rsidP="00B2558A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г. Вязьмы Смоленской области</w:t>
            </w:r>
          </w:p>
          <w:p w:rsidR="00DF6812" w:rsidRDefault="00DF6812" w:rsidP="00B2558A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DF6812" w:rsidRDefault="00DF6812" w:rsidP="00B2558A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Протокол № 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от</w:t>
            </w:r>
            <w:proofErr w:type="gramEnd"/>
          </w:p>
          <w:p w:rsidR="00DF6812" w:rsidRDefault="00DF6812" w:rsidP="00B2558A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августа</w:t>
            </w:r>
            <w:r w:rsidRPr="003631F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г.</w:t>
            </w:r>
          </w:p>
          <w:p w:rsidR="00DF6812" w:rsidRPr="0040209D" w:rsidRDefault="00DF6812" w:rsidP="00B2558A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DF6812" w:rsidRPr="0040209D" w:rsidRDefault="00DF6812" w:rsidP="00B2558A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СОГЛАСОВАНО</w:t>
            </w:r>
          </w:p>
          <w:p w:rsidR="00DF6812" w:rsidRDefault="00DF6812" w:rsidP="00B2558A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на заседании педагогического совета МБОУ СШ № 2 </w:t>
            </w:r>
          </w:p>
          <w:p w:rsidR="00DF6812" w:rsidRPr="008944ED" w:rsidRDefault="00DF6812" w:rsidP="00B2558A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г. Вязьмы Смоленской области</w:t>
            </w:r>
          </w:p>
          <w:p w:rsidR="00DF6812" w:rsidRDefault="00DF6812" w:rsidP="00B2558A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DF6812" w:rsidRDefault="00DF6812" w:rsidP="00B2558A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Протокол № 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</w:p>
          <w:p w:rsidR="00DF6812" w:rsidRDefault="00DF6812" w:rsidP="00B2558A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г.</w:t>
            </w:r>
          </w:p>
          <w:p w:rsidR="00DF6812" w:rsidRPr="0040209D" w:rsidRDefault="00DF6812" w:rsidP="00B2558A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DF6812" w:rsidRDefault="00DF6812" w:rsidP="00B2558A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УТВЕРЖДЕНО</w:t>
            </w:r>
          </w:p>
          <w:p w:rsidR="00DF6812" w:rsidRDefault="00DF6812" w:rsidP="00B2558A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приказом директора МБОУ СШ № 2</w:t>
            </w:r>
          </w:p>
          <w:p w:rsidR="00DF6812" w:rsidRDefault="00DF6812" w:rsidP="00B2558A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г. Вязьмы Смоленской области</w:t>
            </w:r>
          </w:p>
          <w:p w:rsidR="00DF6812" w:rsidRPr="008944ED" w:rsidRDefault="00DF6812" w:rsidP="00B2558A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  <w:p w:rsidR="00DF6812" w:rsidRDefault="00DF6812" w:rsidP="00B2558A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DF6812" w:rsidRDefault="00DF6812" w:rsidP="00B2558A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 134/1.09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</w:p>
          <w:p w:rsidR="00DF6812" w:rsidRDefault="00DF6812" w:rsidP="00B2558A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2024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г.</w:t>
            </w:r>
          </w:p>
          <w:p w:rsidR="00DF6812" w:rsidRPr="0040209D" w:rsidRDefault="00DF6812" w:rsidP="00B2558A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C95079" w:rsidRPr="00923224" w:rsidRDefault="00C95079">
      <w:pPr>
        <w:spacing w:after="0"/>
        <w:ind w:left="120"/>
      </w:pPr>
    </w:p>
    <w:p w:rsidR="00C95079" w:rsidRPr="00923224" w:rsidRDefault="00C95079" w:rsidP="00E90DD5">
      <w:pPr>
        <w:spacing w:after="0"/>
      </w:pPr>
    </w:p>
    <w:p w:rsidR="00C95079" w:rsidRPr="00923224" w:rsidRDefault="00C95079">
      <w:pPr>
        <w:spacing w:after="0"/>
        <w:ind w:left="120"/>
      </w:pPr>
    </w:p>
    <w:p w:rsidR="00C95079" w:rsidRPr="00923224" w:rsidRDefault="00923224">
      <w:pPr>
        <w:spacing w:after="0" w:line="408" w:lineRule="auto"/>
        <w:ind w:left="120"/>
        <w:jc w:val="center"/>
      </w:pPr>
      <w:r w:rsidRPr="00923224"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C95079" w:rsidRPr="00923224" w:rsidRDefault="00923224">
      <w:pPr>
        <w:spacing w:after="0" w:line="408" w:lineRule="auto"/>
        <w:ind w:left="120"/>
        <w:jc w:val="center"/>
      </w:pPr>
      <w:r w:rsidRPr="00923224">
        <w:rPr>
          <w:rFonts w:ascii="Times New Roman" w:hAnsi="Times New Roman"/>
          <w:color w:val="000000"/>
          <w:sz w:val="28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923224">
        <w:rPr>
          <w:rFonts w:ascii="Times New Roman" w:hAnsi="Times New Roman"/>
          <w:color w:val="000000"/>
          <w:sz w:val="28"/>
        </w:rPr>
        <w:t xml:space="preserve"> 5240813)</w:t>
      </w:r>
    </w:p>
    <w:p w:rsidR="00C95079" w:rsidRPr="00923224" w:rsidRDefault="00C95079">
      <w:pPr>
        <w:spacing w:after="0"/>
        <w:ind w:left="120"/>
        <w:jc w:val="center"/>
      </w:pPr>
    </w:p>
    <w:p w:rsidR="00C95079" w:rsidRDefault="00923224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</w:rPr>
      </w:pPr>
      <w:r w:rsidRPr="00923224">
        <w:rPr>
          <w:rFonts w:ascii="Times New Roman" w:hAnsi="Times New Roman"/>
          <w:b/>
          <w:color w:val="000000"/>
          <w:sz w:val="28"/>
        </w:rPr>
        <w:t>учебного предмета «Английский язык» (углублённый уровень)</w:t>
      </w:r>
    </w:p>
    <w:p w:rsidR="00E90DD5" w:rsidRDefault="00E90DD5" w:rsidP="00E90DD5">
      <w:pPr>
        <w:spacing w:after="0" w:line="408" w:lineRule="auto"/>
        <w:ind w:left="120"/>
        <w:jc w:val="center"/>
        <w:rPr>
          <w:rFonts w:ascii="Times New Roman" w:eastAsia="Times New Roman" w:hAnsi="Times New Roman"/>
          <w:color w:val="000000"/>
          <w:sz w:val="24"/>
        </w:rPr>
      </w:pPr>
      <w:r>
        <w:rPr>
          <w:rFonts w:ascii="Times New Roman" w:eastAsia="Times New Roman" w:hAnsi="Times New Roman"/>
          <w:color w:val="000000"/>
          <w:sz w:val="24"/>
        </w:rPr>
        <w:t>для 10-11</w:t>
      </w:r>
      <w:r w:rsidRPr="00630DA1">
        <w:rPr>
          <w:rFonts w:ascii="Times New Roman" w:eastAsia="Times New Roman" w:hAnsi="Times New Roman"/>
          <w:color w:val="000000"/>
          <w:sz w:val="24"/>
        </w:rPr>
        <w:t xml:space="preserve"> класса</w:t>
      </w:r>
    </w:p>
    <w:p w:rsidR="00E90DD5" w:rsidRPr="00630DA1" w:rsidRDefault="00E90DD5" w:rsidP="00E90DD5">
      <w:pPr>
        <w:spacing w:after="0" w:line="408" w:lineRule="auto"/>
        <w:ind w:left="120"/>
        <w:jc w:val="center"/>
      </w:pPr>
      <w:r w:rsidRPr="00630DA1">
        <w:rPr>
          <w:rFonts w:ascii="Times New Roman" w:eastAsia="Times New Roman" w:hAnsi="Times New Roman"/>
          <w:color w:val="000000"/>
          <w:sz w:val="24"/>
        </w:rPr>
        <w:t xml:space="preserve"> </w:t>
      </w:r>
      <w:r w:rsidRPr="00630DA1">
        <w:br/>
      </w:r>
      <w:r>
        <w:rPr>
          <w:rFonts w:ascii="Times New Roman" w:eastAsia="Times New Roman" w:hAnsi="Times New Roman"/>
          <w:color w:val="000000"/>
          <w:sz w:val="24"/>
        </w:rPr>
        <w:t>на 2024-2025</w:t>
      </w:r>
      <w:r w:rsidRPr="00630DA1">
        <w:rPr>
          <w:rFonts w:ascii="Times New Roman" w:eastAsia="Times New Roman" w:hAnsi="Times New Roman"/>
          <w:color w:val="000000"/>
          <w:sz w:val="24"/>
        </w:rPr>
        <w:t xml:space="preserve"> учебный год</w:t>
      </w:r>
    </w:p>
    <w:p w:rsidR="00DF6812" w:rsidRDefault="00DF6812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</w:rPr>
      </w:pPr>
    </w:p>
    <w:p w:rsidR="00DF6812" w:rsidRDefault="00DF6812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</w:rPr>
      </w:pPr>
    </w:p>
    <w:p w:rsidR="00DF6812" w:rsidRDefault="00DF6812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</w:rPr>
      </w:pPr>
    </w:p>
    <w:p w:rsidR="00E90DD5" w:rsidRPr="00E90DD5" w:rsidRDefault="00E90DD5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</w:rPr>
      </w:pPr>
      <w:r w:rsidRPr="00E90DD5">
        <w:rPr>
          <w:rFonts w:ascii="Times New Roman" w:hAnsi="Times New Roman"/>
          <w:color w:val="000000"/>
          <w:sz w:val="28"/>
        </w:rPr>
        <w:t xml:space="preserve">Вязьма, 2024 </w:t>
      </w:r>
    </w:p>
    <w:p w:rsidR="00C95079" w:rsidRPr="00923224" w:rsidRDefault="00923224" w:rsidP="00E90DD5">
      <w:pPr>
        <w:spacing w:after="0" w:line="264" w:lineRule="auto"/>
        <w:ind w:left="120"/>
        <w:jc w:val="center"/>
      </w:pPr>
      <w:bookmarkStart w:id="3" w:name="block-39846388"/>
      <w:bookmarkEnd w:id="0"/>
      <w:r w:rsidRPr="00923224">
        <w:rPr>
          <w:rFonts w:ascii="Times New Roman" w:hAnsi="Times New Roman"/>
          <w:b/>
          <w:color w:val="000000"/>
          <w:sz w:val="28"/>
        </w:rPr>
        <w:lastRenderedPageBreak/>
        <w:t>ПОЯСНИТЕЛЬНАЯ ЗАПИСКА</w:t>
      </w:r>
    </w:p>
    <w:p w:rsidR="00C95079" w:rsidRPr="00923224" w:rsidRDefault="00C95079">
      <w:pPr>
        <w:spacing w:after="0" w:line="264" w:lineRule="auto"/>
        <w:ind w:left="120"/>
        <w:jc w:val="both"/>
      </w:pP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Программа по английскому языку на уровне среднего общего образования разработана на основе требований к результатам освоения основной образовательной программы среднего общего образования, представленных в ФГОС СОО с учётом распределённых по классам проверяемых требований к результатам освоения основной образовательной программы среднего общего образования, а также на основе характеристики планируемых результатов духовно-нравственного развития, воспитания и социализации обучающихся, представленной в федеральной рабочей программе воспитания.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Иностранный язык в общеобразовательной школе изучается на двух уровнях: базовом и углублённом. Названные уровни имеют общее содержательное ядро, что позволяет реализовывать углублённое изучение иностранного языка в рамках учебных заведений, отдельных классов и индивидуальных образовательных траекторий, реализуя принципы дифференциации и индивидуализации обучения в большей степени, чем на базовом уровне.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Углублённый уровень усвоения учебного предмета «Иностранный язык» ориентирован как на формирование целостных представлений обучающихся о мире, об общечеловеческих ценностях, о важности общения с целью достижения взаимопонимания и о языке как средстве межличностного и межкультурного общения, так и на формирование определённого объёма систематических научных знаний и способов учебных/познавательных действий, позволяющего решать коммуникативные задачи более высокого уровня, в ситуациях неофициального и официального общения. Соответственно, углублённый уровень позволяет не только более детально изучить содержание курса базового уровня, но и овладеть большим объёмом языковых средств (лексики и грамматики), выйти на более высокий уровень развития коммуникативных умений в устной и письменной речи, овладеть более обширным набором коммуникативных и познавательных действий.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Личностные, метапредметные и предметные результаты представлены в программе с учётом особенностей преподавания английского языка на уровне среднего общего образования на углубленном уровне на основе отечественных методических традиций построения школьного курса английского языка и в соответствии с новыми реалиями и тенденциями развития общего образования.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Учебному предмету «Иностранный (английский) язык» принадлежит важное место в системе среднего общего образования и воспитания </w:t>
      </w:r>
      <w:r w:rsidRPr="00923224">
        <w:rPr>
          <w:rFonts w:ascii="Times New Roman" w:hAnsi="Times New Roman"/>
          <w:color w:val="000000"/>
          <w:sz w:val="28"/>
        </w:rPr>
        <w:lastRenderedPageBreak/>
        <w:t>современного обучающегося в условиях поликультурного и многоязычного мира. Изучение иностранного языка направлено на формирование коммуникативной культуры обучающихся, осознание роли языка как инструмента межличностного и межкультурного взаимодействия, способствует их общему речевому развитию, воспитанию гражданской идентичности, расширению кругозора, воспитанию чувств и эмоций.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Предметные знания и способы деятельности, осваиваемые обучающимися при изучении иностранного языка, находят применение в рамках образовательного процесса при изучении других предметных областей, становятся значимыми для формирования положительных качеств личности. Таким образом, они ориентированы на формирование как метапредметных, так и личностных результатов обучения.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Трансформация взглядов на владение иностранным языком, связанная с усилением общественных запросов на квалифицированных и мобильных людей, способных быстро адаптироваться к изменяющимся условиям жизни, овладевать новыми компетенциями. Владение иностранным языком как доступ к передовым международным научным и технологическим достижениям, расширяющим возможности образования и самообразования, одно из важнейших средств социализации, самовыражения и успешной профессиональной деятельности выпускника общеобразовательной организации.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2"/>
          <w:sz w:val="28"/>
        </w:rPr>
        <w:t>Значимость владения иностранными языками как первым, так и вторым, расширение номенклатуры изучаемых иностранных языков соответствует стратегическим интересам России в эпоху постглобализации и многополярного мира. Знание родного языка экономического или политического партнёра обеспечивает общение, учитывающее особенности менталитета и культуры партнёра, что позволяет успешнее приходить к консенсусу при проведении переговоров, решении возникающих проблем с целью достижения поставленных задач.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Возрастание значимости владения иностранными языками приводит к переосмыслению целей и содержания обучения предмету на углублённом уровне.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Цели иноязычного образования становятся более сложными по структуре, формулируются на ценностном, когнитивном и прагматическом уровнях и соответственно воплощается в личностных, метапредметных и предметных результатах. Иностранный язык признается как ценный ресурс личности для социальной адаптации и самореализации (в том числе в профессии), инструмент развития умений поиска, обработки и использования информации в познавательных целях; одно из средств воспитания качеств </w:t>
      </w:r>
      <w:r w:rsidRPr="00923224">
        <w:rPr>
          <w:rFonts w:ascii="Times New Roman" w:hAnsi="Times New Roman"/>
          <w:color w:val="000000"/>
          <w:sz w:val="28"/>
        </w:rPr>
        <w:lastRenderedPageBreak/>
        <w:t>гражданина, патриота, развития национального самосознания, стремления к взаимопониманию между людьми разных стран и народов.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На прагматическом уровне целью иноязычного образования на уровне среднего общего образования провозглашено развитие и совершенствование коммуникативной компетенции обучающихся, сформированной на предыдущих уровнях общего образования, в единстве таких её составляющих как речевая, языковая, социокультурная, компенсаторная и метапредметная компетенции: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речевая компетенция – развитие на углублённом уровне коммуникативных умений в четырёх основных видах речевой деятельности (говорении, аудировании, чтении, письменной речи), а также формирование умения перевода с иностранного (английского) на родной язык (как разновидность языкового посредничества), которое признаётся важнейшей компетенцией в плане владения иностранным языком;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языковая компетенция – овладение новыми языковыми средствами (фонетическими, орфографическими, пунктуационными, лексическими, грамматическими) в соответствии с отобранными темами общения; освоение знаний о языковых явлениях английского языка, разных способах выражения мысли в родном и английском языках;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социокультурная/межкультурная компетенция – приобщение к культуре, традициям англоговорящих стран в рамках тем и ситуаций общения, отвечающих опыту, интересам, психологическим особенностям обучающихся на уровне среднего общего образования; формирование умения представлять свою страну, её культуру в условиях межкультурного общения;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компенсаторная компетенция – развитие умений выходить из положения в условиях дефицита языковых средств английского языка при получении и передаче информации;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метапредметная/учебно-познавательная компетенция – развитие общих и специальных учебных умений, позволяющих совершенствовать учебную деятельность по овладению иностранным языком, удовлетворять с его помощью познавательные интересы в других областях знания.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Наряду с иноязычной коммуникативной компетенцией в процессе овладения иностранным языком формируются ключевые универсальные учебные компетенции, включающие образовательную, ценностно-ориентационную, общекультурную, учебно-познавательную, информационную, социально-трудовую и компетенцию личностного самосовершенствования.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2"/>
          <w:sz w:val="28"/>
        </w:rPr>
        <w:lastRenderedPageBreak/>
        <w:t xml:space="preserve">В соответствии с личностно ориентированной парадигмой образования, основными подходами к обучению иностранным языкам признаются компетентностный, системно-деятельностный, межкультурный и коммуникативно-когнитивный. Совокупность перечисленных подходов предполагает возможность реализовать поставленные цели иноязычного образования </w:t>
      </w:r>
      <w:r w:rsidRPr="00923224">
        <w:rPr>
          <w:rFonts w:ascii="Times New Roman" w:hAnsi="Times New Roman"/>
          <w:color w:val="000000"/>
          <w:sz w:val="28"/>
        </w:rPr>
        <w:t>на уровне среднего общего образования</w:t>
      </w:r>
      <w:r w:rsidRPr="00923224">
        <w:rPr>
          <w:rFonts w:ascii="Times New Roman" w:hAnsi="Times New Roman"/>
          <w:color w:val="000000"/>
          <w:spacing w:val="2"/>
          <w:sz w:val="28"/>
        </w:rPr>
        <w:t>, добиться достижения планируемых результатов на углублённом уровне в рамках содержания обучения, отобранного для уровня среднего общего образования при использовании новых педагогических технологий и возможностей цифровой образовательной среды.</w:t>
      </w:r>
    </w:p>
    <w:p w:rsidR="00C95079" w:rsidRPr="00923224" w:rsidRDefault="00923224">
      <w:pPr>
        <w:spacing w:after="0" w:line="264" w:lineRule="auto"/>
        <w:ind w:firstLine="600"/>
        <w:jc w:val="both"/>
      </w:pPr>
      <w:bookmarkStart w:id="4" w:name="8faf8ddd-24a7-45b8-a65c-969c57052640"/>
      <w:r w:rsidRPr="00923224">
        <w:rPr>
          <w:rFonts w:ascii="Times New Roman" w:hAnsi="Times New Roman"/>
          <w:color w:val="000000"/>
          <w:spacing w:val="2"/>
          <w:sz w:val="28"/>
        </w:rPr>
        <w:t>Общее число часов, рекомендованных для углублённого изучения иностранного языка – 340 часов: в 10 классе ‑ 170 часов (5 часов в неделю), в 11 классе – 170 часа (5 часов в неделю).</w:t>
      </w:r>
      <w:bookmarkEnd w:id="4"/>
    </w:p>
    <w:p w:rsidR="00C95079" w:rsidRPr="00923224" w:rsidRDefault="00C95079">
      <w:pPr>
        <w:sectPr w:rsidR="00C95079" w:rsidRPr="00923224">
          <w:pgSz w:w="11906" w:h="16383"/>
          <w:pgMar w:top="1134" w:right="850" w:bottom="1134" w:left="1701" w:header="720" w:footer="720" w:gutter="0"/>
          <w:cols w:space="720"/>
        </w:sectPr>
      </w:pPr>
    </w:p>
    <w:p w:rsidR="00C95079" w:rsidRPr="00923224" w:rsidRDefault="00923224" w:rsidP="00E90DD5">
      <w:pPr>
        <w:spacing w:after="0" w:line="264" w:lineRule="auto"/>
        <w:ind w:left="120"/>
        <w:jc w:val="center"/>
      </w:pPr>
      <w:bookmarkStart w:id="5" w:name="block-39846389"/>
      <w:bookmarkEnd w:id="3"/>
      <w:r w:rsidRPr="00923224">
        <w:rPr>
          <w:rFonts w:ascii="Times New Roman" w:hAnsi="Times New Roman"/>
          <w:b/>
          <w:color w:val="000000"/>
          <w:sz w:val="28"/>
        </w:rPr>
        <w:lastRenderedPageBreak/>
        <w:t>СОДЕРЖАНИЕ ОБУЧЕНИЯ</w:t>
      </w:r>
    </w:p>
    <w:p w:rsidR="00C95079" w:rsidRPr="00923224" w:rsidRDefault="00C95079">
      <w:pPr>
        <w:spacing w:after="0" w:line="264" w:lineRule="auto"/>
        <w:ind w:left="120"/>
        <w:jc w:val="both"/>
      </w:pP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е и продуктивные виды речевой деятельности в рамках тематического содержания речи.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Повседневная жизнь семьи. Межличностные отношения в семье, с друзьями и знакомыми. Конфликтные ситуации, их предупреждение и разрешение.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Внешность и характеристика человека, литературного персонажа.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Здоровый образ жизни и забота о здоровье: режим труда и отдыха, спорт, сбалансированное питание, посещение врача. Отказ от вредных привычек.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Школьное образование, школьная жизнь, школьные праздники. Переписка с зарубежными сверстниками. Взаимоотношения в школе. Проблемы и решения. Права и обязанности обучающегося.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Современный мир профессий. Проблемы выбора профессии (возможности продолжения образования в вузе, в профессиональном колледже, подработка для обучающегося). Роль иностранного языка в планах на будущее.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Молодёжь в современном обществе. Досуг молодёжи: чтение, кино, театр, музыка, музеи, Интернет, компьютерные игры. Любовь и дружба.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Покупки: одежда, обувь и продукты питания. Карманные деньги. Молодёжная мода.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Деловое общение: особенности делового общения, деловая этика, деловая переписка, публичное выступление.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E90DD5">
        <w:rPr>
          <w:rFonts w:ascii="Times New Roman" w:hAnsi="Times New Roman"/>
          <w:color w:val="000000"/>
          <w:sz w:val="28"/>
        </w:rPr>
        <w:t xml:space="preserve">Туризм. Виды отдыха. </w:t>
      </w:r>
      <w:r w:rsidRPr="00923224">
        <w:rPr>
          <w:rFonts w:ascii="Times New Roman" w:hAnsi="Times New Roman"/>
          <w:color w:val="000000"/>
          <w:sz w:val="28"/>
        </w:rPr>
        <w:t>Путешествия по России и зарубежным странам. Виртуальные путешествия.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Проблемы экологии. Защита окружающей среды. Стихийные бедствия.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Условия проживания в городской/сельской местности.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Технический прогресс: перспективы и последствия. Современные средства связи (мобильные телефоны, смартфоны, планшеты, компьютеры). Интернет-безопасность.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Проблемы современной цивилизации.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Родная страна и страна/страны изучаемого языка: географическое положение, столица, крупные города, регионы; государственное устройство; система образования, достопримечательности, культурные особенности (национальные и популярные праздники, знаменательные даты, традиции, обычаи); страницы истории.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Выдающиеся люди родной страны и страны/стран изучаемого языка, их вклад в науку и мировую культуру: государственные деятели, учёные, </w:t>
      </w:r>
      <w:r w:rsidRPr="00923224">
        <w:rPr>
          <w:rFonts w:ascii="Times New Roman" w:hAnsi="Times New Roman"/>
          <w:color w:val="000000"/>
          <w:sz w:val="28"/>
        </w:rPr>
        <w:lastRenderedPageBreak/>
        <w:t>писатели, поэты, художники, композиторы, путешественники, спортсмены, актёры и другие.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>Говорение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Развитие коммуникативных умений диалогической речи, на базе умений, сформированных на уровне основного общего образования, а именно умений вести разные виды диалога (диалог этикетного характера, диалог – побуждение к действию, диалог-расспрос, диалог – обмен мнениями; комбинированный диалог, включающий разные виды диалогов); умений вести полилог, в том числе в форме дискуссии: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диалог этикетного характера: начинать, поддерживать и заканчивать разговор, вежливо переспрашивать; выражать согласие/отказ; выражать благодарность; поздравлять с праздником, выражать пожелания и вежливо реагировать на поздравление;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диалог – побуждение к действию: обращаться с просьбой, вежливо соглашаться/не соглашаться выполнить просьбу; давать совет и принимать/не принимать совет; приглашать собеседника к совместной деятельности, аргументируя своё приглашение; вежливо соглашаться/не соглашаться на предложение собеседника, объясняя причину своего решения;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диалог-расспрос: сообщать фактическую информацию, отвечая на вопросы разных видов; выражать своё отношение к обсуждаемым фактам и событиям; запрашивать интересующую информацию; переходить с позиции спрашивающего на позицию отвечающего и наоборот;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диалог – обмен мнениями: выражать свою точку зрения и обосновывать её, высказывать своё согласие/несогласие с точкой зрения собеседника, выражать сомнение, давать эмоциональную оценку обсуждаемым событиям: восхищение, удивление, радость, огорчение; выражать эмоциональную поддержку собеседнику.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-2"/>
          <w:sz w:val="28"/>
        </w:rPr>
        <w:t>полилог: запрашивать и обмениваться информацией с участниками полилога; высказывать и аргументировать свою точку зрения; возражать, расспрашивать участников полилога и уточнять их мнения и точки зрения; брать на себя инициативу в обсуждении, внося пояснения/дополнения; выражать эмоциональное отношение к обсуждаемому вопросу; соблюдать речевые нормы и правила поведения, принятые в странах изучаемого языка.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Названные умения диалогической речи, включая умения вести полилог, развиваются в стандартных ситуациях неофициального и официального общения в рамках тематического содержания речи 10 класса с использованием речевых ситуаций, иллюстраций, фотографий, таблиц, </w:t>
      </w:r>
      <w:r w:rsidRPr="00923224">
        <w:rPr>
          <w:rFonts w:ascii="Times New Roman" w:hAnsi="Times New Roman"/>
          <w:color w:val="000000"/>
          <w:sz w:val="28"/>
        </w:rPr>
        <w:lastRenderedPageBreak/>
        <w:t>диаграмм, схем и(или) без их использования с соблюдением норм речевого этикета, принятых в стране/странах изучаемого языка.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Объём диалога – до 10 реплик со стороны каждого собеседника.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Развитие коммуникативных умений монологической речи на базе умений, сформированных на уровне основного общего образования: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создание устных связных монологических высказываний с использованием основных коммуникативных типов речи: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описание (предмета, местности, внешности и одежды человека), характеристика (черты характера реального человека или литературного персонажа);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повествование/сообщение;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рассуждение.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создание сообщений в связи с прочитанным/прослушанным текстом с выражением своего отношения к событиям и фактам, изложенным в тексте;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устное представление (презентация) результатов выполненной проектной работы.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Данные умения монологической речи развиваются в рамках тематического содержания речи 10 класса с использованием ключевых слов, плана и/или иллюстраций, фотографий, таблиц, диаграмм, схем, инфографики и(или) без их использования.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Объём монологического высказывания – до 16 фраз.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>Аудирование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Развитие коммуникативных умений аудирования на базе умений, сформированных на уровне основного общего образования: понимание на слух аутентичных текстов, содержащих отдельные неизученные языковые явления, с использованием языковой и контекстуальной догадки, с разной глубиной проникновения в их содержание в зависимости от поставленной коммуникативной задачи: с пониманием основного содержания; с пониманием нужной/интересующей/запрашиваемой информации; с полным и точным пониманием всей информации.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-2"/>
          <w:sz w:val="28"/>
        </w:rPr>
        <w:t>Аудирование с пониманием основного содержания текста предполагает умения определять основную тему/идею и главные факты/события в воспринимаемом на слух тексте; отделять главную информацию от второстепенной; прогнозировать содержание текста по началу сообщения; игнорировать незнакомые слова, несущественные для понимания основного содержания.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Аудирование с пониманием нужной/интересующей/запрашиваемой информации предполагает умение выделять данную информацию, </w:t>
      </w:r>
      <w:r w:rsidRPr="00923224">
        <w:rPr>
          <w:rFonts w:ascii="Times New Roman" w:hAnsi="Times New Roman"/>
          <w:color w:val="000000"/>
          <w:sz w:val="28"/>
        </w:rPr>
        <w:lastRenderedPageBreak/>
        <w:t>представленную в эксплицитной (явной) и имплицитной (неявной) форме, в воспринимаемом на слух тексте.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Аудирование с полным и точным пониманием всей информации, данной в тексте, предусматривает умения понимать взаимосвязь между фактами, причинами, событиями; устанавливать последовательность фактов и событий; определять отношение говорящего к предмету обсуждения; догадываться из контекста о значении незнакомых слов.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Тексты для аудирования: диалог (беседа), интервью, высказывания собеседников в ситуациях повседневного общения, рассказ, сообщение информационного характера, объявление, реклама, лекция.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Время звучания текста/текстов для аудирования – до 3 минут.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>Смысловое чтение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Развитие сформированных на уровне основного общего образования умений читать про себя и понимать с использованием языковой и контекстуальной догадки аутентичные тексты разных жанров и стилей, содержащих неизученные языковые явления, с разной глубиной проникновения в их содержание в зависимости от поставленной коммуникативной задачи: с пониманием основного содержания; с пониманием нужной/интересующей/запрашиваемой информации; с полным и точным пониманием содержания прочитанного текста.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-2"/>
          <w:sz w:val="28"/>
        </w:rPr>
        <w:t xml:space="preserve">Чтение с пониманием основного содержания текста предполагает умения: определять тему/основную мысль, выделять главные факты/события; прогнозировать содержание текста по заголовку/началу текста; определять логическую последовательность главных фактов, событий; игнорировать незнакомые слова, несущественные для понимания основного содержания.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Чтение с пониманием нужной/интересующей/запрашиваемой информации предполагает умение находить в прочитанном тексте и понимать данную информацию, представленную в эксплицитной (явной) и имплицитной (неявной) форме; оценивать найденную информацию с точки зрения её значимости для решения коммуникативной задачи.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В ходе чтения с полным пониманием содержания аутентичных текстов, содержащих отдельные неизученные языковые явления, формируются и развиваются умения полно и точно понимать текст на основе его информационной переработки (смыслового и структурного анализа отдельных частей текста, выборочного перевода); устанавливать причинно-следственную взаимосвязь изложенных в тексте фактов и событий.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Чтение несплошных текстов (таблиц, диаграмм, графиков, схем, инфографики и другие) и понимание представленной в них информации.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lastRenderedPageBreak/>
        <w:t xml:space="preserve">Тексты для чтения: диалог (беседа), интервью, рассказ, отрывок из художественного произведения, статья научно-популярного характера, сообщение информационного характера, статья публицистического характера, объявление, памятка, инструкция, электронное сообщение личного характера, стихотворение.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Объём текста/текстов для чтения – 700–800 слов.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>Письменная речь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Развитие умений письменной речи на базе умений, сформированных на уровне основного общего образования: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заполнение анкет и формуляров в соответствии с нормами речевого этикета, принятыми в стране/странах изучаемого языка;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написание резюме (</w:t>
      </w:r>
      <w:r>
        <w:rPr>
          <w:rFonts w:ascii="Times New Roman" w:hAnsi="Times New Roman"/>
          <w:color w:val="000000"/>
          <w:sz w:val="28"/>
        </w:rPr>
        <w:t>CV</w:t>
      </w:r>
      <w:r w:rsidRPr="00923224">
        <w:rPr>
          <w:rFonts w:ascii="Times New Roman" w:hAnsi="Times New Roman"/>
          <w:color w:val="000000"/>
          <w:sz w:val="28"/>
        </w:rPr>
        <w:t xml:space="preserve">) с сообщением основных сведений о себе в соответствии с нормами речевого этикета, принятыми в стране/странах изучаемого языка;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написание электронного сообщения личного характера в соответствии с нормами речевого этикета, принятыми в стране/странах изучаемого языка. Объём сообщения – до 140 слов;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написание официального (делового) письма, в том числе и электронного, в соответствии с нормами официального общения, принятыми в стране/странах изучаемого языка. Объём официального (делового) письма – до 140 слов;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создание небольшого письменного высказывания (в том числе аннотации, рассказа, рецензии, статьи) на основе плана, иллюстрации/иллюстраций и/или прочитанного/прослушанного текста с использованием или без использования образца. Объём письменного высказывания – до 160 слов;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заполнение таблицы: краткая фиксация содержания прочитанного/прослушанного текста или дополнение информации в таблице;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создание письменного высказывания с элементами рассуждения на основе таблицы, графика, диаграммы и письменного высказывания типа «Моё мнение», «За и против». Объём письменного высказывания – до 250 слов;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письменное предоставление результатов выполненной проектной работы, в том числе в форме презентации. Объём – до 250 слов.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>Перевод как особый вид речевой деятельности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Предпереводческий анализ текста, выявление возможных переводческих трудностей и путей их преодоления.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Сопоставительный анализ оригинала и перевода и объективная оценка качества перевода.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-4"/>
          <w:sz w:val="28"/>
        </w:rPr>
        <w:lastRenderedPageBreak/>
        <w:t xml:space="preserve">Письменный перевод с английского языка на русский аутентичных текстов научно-популярного характера с использованием грамматических и лексических переводческих трансформаций.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b/>
          <w:color w:val="000000"/>
          <w:sz w:val="28"/>
        </w:rPr>
        <w:t>Языковые знания и навыки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>Фонетическая сторона речи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Различение на слух (без ошибок, ведущих к сбою в коммуникации) произношение слов с соблюдением правильного ударения и фраз/предложений с соблюдением основных ритмико-интонационных особенностей, в том числе правила отсутствия фразового ударения на служебных словах.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Чтение вслух аутентичных текстов, построенных в основном на изученном языковом материале, с соблюдением правил чтения и соответствующей интонацией, демонстрирующее понимание текста.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Тексты для чтения вслух: сообщение информационного характера, отрывок из статьи научно-популярного характера, рассказ, диалог (беседа), интервью.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Объём текста для чтения вслух – до 160 слов.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>Орфография и пунктуация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Правильное написание изученных слов.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Правильная расстановка знаков препинания в письменных высказываниях: запятой при перечислении, обращении и при выделении вводных слов; апострофа; точки, вопросительного, восклицательного знака в конце предложения, отсутствие точки после заголовка.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Пунктуационно правильное оформление прямой речи в соответствии с нормами изучаемого языка: использование запятой/двоеточия после слов автора перед прямой речью, заключение прямой речи в кавычки.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Пунктуационно правильное оформление электронного сообщения личного характера в соответствии с нормами речевого этикета, принятыми в стране/странах изучаемого языка: постановка запятой после обращения и завершающей фразы; точки после выражения надежды на дальнейший контакт; отсутствие точки после подписи.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Пунктуационно правильное оформление официального (делового) письма, в том числе электронного, в соответствии с принятыми в стране/странах изучаемого языка нормами официального общения.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>Лексическая сторона речи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Распознавание в письменном и звучащем тексте и употребление в устной и письменной речи лексических единиц (слов, в том числе многозначных; фразовых глаголов; словосочетаний; речевых клише; средств логической связи), обслуживающих ситуации общения в рамках </w:t>
      </w:r>
      <w:r w:rsidRPr="00923224">
        <w:rPr>
          <w:rFonts w:ascii="Times New Roman" w:hAnsi="Times New Roman"/>
          <w:color w:val="000000"/>
          <w:sz w:val="28"/>
        </w:rPr>
        <w:lastRenderedPageBreak/>
        <w:t>тематического содержания речи 10 класса, с соблюдением существующей в английском языке нормы лексической сочетаемости.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Объём – 1400 лексических единиц для продуктивного использования (включая 1300 лексических единиц, изученных ранее) и 1550 лексических единиц для рецептивного усвоения (включая 1400 лексических единиц продуктивного минимума).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Основные способы словообразования: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а) аффиксация: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образование глаголов при помощи префиксов </w:t>
      </w:r>
      <w:r>
        <w:rPr>
          <w:rFonts w:ascii="Times New Roman" w:hAnsi="Times New Roman"/>
          <w:color w:val="000000"/>
          <w:sz w:val="28"/>
        </w:rPr>
        <w:t>dis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mis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re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over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under</w:t>
      </w:r>
      <w:r w:rsidRPr="00923224">
        <w:rPr>
          <w:rFonts w:ascii="Times New Roman" w:hAnsi="Times New Roman"/>
          <w:color w:val="000000"/>
          <w:sz w:val="28"/>
        </w:rPr>
        <w:t xml:space="preserve"> и суффикса -</w:t>
      </w:r>
      <w:r>
        <w:rPr>
          <w:rFonts w:ascii="Times New Roman" w:hAnsi="Times New Roman"/>
          <w:color w:val="000000"/>
          <w:sz w:val="28"/>
        </w:rPr>
        <w:t>ise</w:t>
      </w:r>
      <w:r w:rsidRPr="00923224">
        <w:rPr>
          <w:rFonts w:ascii="Times New Roman" w:hAnsi="Times New Roman"/>
          <w:color w:val="000000"/>
          <w:sz w:val="28"/>
        </w:rPr>
        <w:t>/-</w:t>
      </w:r>
      <w:r>
        <w:rPr>
          <w:rFonts w:ascii="Times New Roman" w:hAnsi="Times New Roman"/>
          <w:color w:val="000000"/>
          <w:sz w:val="28"/>
        </w:rPr>
        <w:t>ize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образование имён существительных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923224">
        <w:rPr>
          <w:rFonts w:ascii="Times New Roman" w:hAnsi="Times New Roman"/>
          <w:color w:val="000000"/>
          <w:sz w:val="28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il</w:t>
      </w:r>
      <w:r w:rsidRPr="00923224">
        <w:rPr>
          <w:rFonts w:ascii="Times New Roman" w:hAnsi="Times New Roman"/>
          <w:color w:val="000000"/>
          <w:sz w:val="28"/>
        </w:rPr>
        <w:t>-/</w:t>
      </w:r>
      <w:r>
        <w:rPr>
          <w:rFonts w:ascii="Times New Roman" w:hAnsi="Times New Roman"/>
          <w:color w:val="000000"/>
          <w:sz w:val="28"/>
        </w:rPr>
        <w:t>ir</w:t>
      </w:r>
      <w:r w:rsidRPr="00923224">
        <w:rPr>
          <w:rFonts w:ascii="Times New Roman" w:hAnsi="Times New Roman"/>
          <w:color w:val="000000"/>
          <w:sz w:val="28"/>
        </w:rPr>
        <w:t>- и суффиксов -</w:t>
      </w:r>
      <w:r>
        <w:rPr>
          <w:rFonts w:ascii="Times New Roman" w:hAnsi="Times New Roman"/>
          <w:color w:val="000000"/>
          <w:sz w:val="28"/>
        </w:rPr>
        <w:t>ance</w:t>
      </w:r>
      <w:r w:rsidRPr="00923224">
        <w:rPr>
          <w:rFonts w:ascii="Times New Roman" w:hAnsi="Times New Roman"/>
          <w:color w:val="000000"/>
          <w:sz w:val="28"/>
        </w:rPr>
        <w:t>/-</w:t>
      </w:r>
      <w:r>
        <w:rPr>
          <w:rFonts w:ascii="Times New Roman" w:hAnsi="Times New Roman"/>
          <w:color w:val="000000"/>
          <w:sz w:val="28"/>
        </w:rPr>
        <w:t>ence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er</w:t>
      </w:r>
      <w:r w:rsidRPr="00923224">
        <w:rPr>
          <w:rFonts w:ascii="Times New Roman" w:hAnsi="Times New Roman"/>
          <w:color w:val="000000"/>
          <w:sz w:val="28"/>
        </w:rPr>
        <w:t>/-</w:t>
      </w:r>
      <w:r>
        <w:rPr>
          <w:rFonts w:ascii="Times New Roman" w:hAnsi="Times New Roman"/>
          <w:color w:val="000000"/>
          <w:sz w:val="28"/>
        </w:rPr>
        <w:t>or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ing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ism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ist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ity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ment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ness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sion</w:t>
      </w:r>
      <w:r w:rsidRPr="00923224">
        <w:rPr>
          <w:rFonts w:ascii="Times New Roman" w:hAnsi="Times New Roman"/>
          <w:color w:val="000000"/>
          <w:sz w:val="28"/>
        </w:rPr>
        <w:t>/-</w:t>
      </w:r>
      <w:r>
        <w:rPr>
          <w:rFonts w:ascii="Times New Roman" w:hAnsi="Times New Roman"/>
          <w:color w:val="000000"/>
          <w:sz w:val="28"/>
        </w:rPr>
        <w:t>tion</w:t>
      </w:r>
      <w:r w:rsidRPr="00923224">
        <w:rPr>
          <w:rFonts w:ascii="Times New Roman" w:hAnsi="Times New Roman"/>
          <w:color w:val="000000"/>
          <w:sz w:val="28"/>
        </w:rPr>
        <w:t>-, -</w:t>
      </w:r>
      <w:r>
        <w:rPr>
          <w:rFonts w:ascii="Times New Roman" w:hAnsi="Times New Roman"/>
          <w:color w:val="000000"/>
          <w:sz w:val="28"/>
        </w:rPr>
        <w:t>ship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образование имён прилагательных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923224">
        <w:rPr>
          <w:rFonts w:ascii="Times New Roman" w:hAnsi="Times New Roman"/>
          <w:color w:val="000000"/>
          <w:sz w:val="28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il</w:t>
      </w:r>
      <w:r w:rsidRPr="00923224">
        <w:rPr>
          <w:rFonts w:ascii="Times New Roman" w:hAnsi="Times New Roman"/>
          <w:color w:val="000000"/>
          <w:sz w:val="28"/>
        </w:rPr>
        <w:t>-/</w:t>
      </w:r>
      <w:r>
        <w:rPr>
          <w:rFonts w:ascii="Times New Roman" w:hAnsi="Times New Roman"/>
          <w:color w:val="000000"/>
          <w:sz w:val="28"/>
        </w:rPr>
        <w:t>ir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inter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non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post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pre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super</w:t>
      </w:r>
      <w:r w:rsidRPr="00923224">
        <w:rPr>
          <w:rFonts w:ascii="Times New Roman" w:hAnsi="Times New Roman"/>
          <w:color w:val="000000"/>
          <w:sz w:val="28"/>
        </w:rPr>
        <w:t>- и суффиксов -</w:t>
      </w:r>
      <w:r>
        <w:rPr>
          <w:rFonts w:ascii="Times New Roman" w:hAnsi="Times New Roman"/>
          <w:color w:val="000000"/>
          <w:sz w:val="28"/>
        </w:rPr>
        <w:t>able</w:t>
      </w:r>
      <w:r w:rsidRPr="00923224">
        <w:rPr>
          <w:rFonts w:ascii="Times New Roman" w:hAnsi="Times New Roman"/>
          <w:color w:val="000000"/>
          <w:sz w:val="28"/>
        </w:rPr>
        <w:t>/-</w:t>
      </w:r>
      <w:r>
        <w:rPr>
          <w:rFonts w:ascii="Times New Roman" w:hAnsi="Times New Roman"/>
          <w:color w:val="000000"/>
          <w:sz w:val="28"/>
        </w:rPr>
        <w:t>ible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al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ed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ese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ful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ian</w:t>
      </w:r>
      <w:r w:rsidRPr="00923224">
        <w:rPr>
          <w:rFonts w:ascii="Times New Roman" w:hAnsi="Times New Roman"/>
          <w:color w:val="000000"/>
          <w:sz w:val="28"/>
        </w:rPr>
        <w:t>/-</w:t>
      </w:r>
      <w:r>
        <w:rPr>
          <w:rFonts w:ascii="Times New Roman" w:hAnsi="Times New Roman"/>
          <w:color w:val="000000"/>
          <w:sz w:val="28"/>
        </w:rPr>
        <w:t>an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ic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ical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ing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ish</w:t>
      </w:r>
      <w:r w:rsidRPr="00923224">
        <w:rPr>
          <w:rFonts w:ascii="Times New Roman" w:hAnsi="Times New Roman"/>
          <w:color w:val="000000"/>
          <w:sz w:val="28"/>
        </w:rPr>
        <w:t xml:space="preserve"> -</w:t>
      </w:r>
      <w:r>
        <w:rPr>
          <w:rFonts w:ascii="Times New Roman" w:hAnsi="Times New Roman"/>
          <w:color w:val="000000"/>
          <w:sz w:val="28"/>
        </w:rPr>
        <w:t>ive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less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ly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ous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y</w:t>
      </w:r>
      <w:r w:rsidRPr="00923224">
        <w:rPr>
          <w:rFonts w:ascii="Times New Roman" w:hAnsi="Times New Roman"/>
          <w:color w:val="000000"/>
          <w:sz w:val="28"/>
        </w:rPr>
        <w:t>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образование наречий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923224">
        <w:rPr>
          <w:rFonts w:ascii="Times New Roman" w:hAnsi="Times New Roman"/>
          <w:color w:val="000000"/>
          <w:sz w:val="28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il</w:t>
      </w:r>
      <w:r w:rsidRPr="00923224">
        <w:rPr>
          <w:rFonts w:ascii="Times New Roman" w:hAnsi="Times New Roman"/>
          <w:color w:val="000000"/>
          <w:sz w:val="28"/>
        </w:rPr>
        <w:t>-/</w:t>
      </w:r>
      <w:r>
        <w:rPr>
          <w:rFonts w:ascii="Times New Roman" w:hAnsi="Times New Roman"/>
          <w:color w:val="000000"/>
          <w:sz w:val="28"/>
        </w:rPr>
        <w:t>ir</w:t>
      </w:r>
      <w:r w:rsidRPr="00923224">
        <w:rPr>
          <w:rFonts w:ascii="Times New Roman" w:hAnsi="Times New Roman"/>
          <w:color w:val="000000"/>
          <w:sz w:val="28"/>
        </w:rPr>
        <w:t>- и суффикса -</w:t>
      </w:r>
      <w:r>
        <w:rPr>
          <w:rFonts w:ascii="Times New Roman" w:hAnsi="Times New Roman"/>
          <w:color w:val="000000"/>
          <w:sz w:val="28"/>
        </w:rPr>
        <w:t>ly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образование числительных при помощи суффиксов -</w:t>
      </w:r>
      <w:r>
        <w:rPr>
          <w:rFonts w:ascii="Times New Roman" w:hAnsi="Times New Roman"/>
          <w:color w:val="000000"/>
          <w:sz w:val="28"/>
        </w:rPr>
        <w:t>teen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ty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th</w:t>
      </w:r>
      <w:r w:rsidRPr="00923224">
        <w:rPr>
          <w:rFonts w:ascii="Times New Roman" w:hAnsi="Times New Roman"/>
          <w:color w:val="000000"/>
          <w:sz w:val="28"/>
        </w:rPr>
        <w:t>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б) словосложение: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образование сложных существительных путём соединения основ существительных (</w:t>
      </w:r>
      <w:r>
        <w:rPr>
          <w:rFonts w:ascii="Times New Roman" w:hAnsi="Times New Roman"/>
          <w:color w:val="000000"/>
          <w:sz w:val="28"/>
        </w:rPr>
        <w:t>football</w:t>
      </w:r>
      <w:r w:rsidRPr="00923224">
        <w:rPr>
          <w:rFonts w:ascii="Times New Roman" w:hAnsi="Times New Roman"/>
          <w:color w:val="000000"/>
          <w:sz w:val="28"/>
        </w:rPr>
        <w:t>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2"/>
          <w:sz w:val="28"/>
        </w:rPr>
        <w:t>образование сложных существительных путём соединения основы прилагательного с основой существительного (</w:t>
      </w:r>
      <w:r>
        <w:rPr>
          <w:rFonts w:ascii="Times New Roman" w:hAnsi="Times New Roman"/>
          <w:color w:val="000000"/>
          <w:spacing w:val="2"/>
          <w:sz w:val="28"/>
        </w:rPr>
        <w:t>blackboard</w:t>
      </w:r>
      <w:r w:rsidRPr="00923224">
        <w:rPr>
          <w:rFonts w:ascii="Times New Roman" w:hAnsi="Times New Roman"/>
          <w:color w:val="000000"/>
          <w:spacing w:val="2"/>
          <w:sz w:val="28"/>
        </w:rPr>
        <w:t xml:space="preserve">);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образование сложных существительных путём соединения основ существительных с предлогом (</w:t>
      </w:r>
      <w:r>
        <w:rPr>
          <w:rFonts w:ascii="Times New Roman" w:hAnsi="Times New Roman"/>
          <w:color w:val="000000"/>
          <w:sz w:val="28"/>
        </w:rPr>
        <w:t>father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law</w:t>
      </w:r>
      <w:r w:rsidRPr="00923224">
        <w:rPr>
          <w:rFonts w:ascii="Times New Roman" w:hAnsi="Times New Roman"/>
          <w:color w:val="000000"/>
          <w:sz w:val="28"/>
        </w:rPr>
        <w:t xml:space="preserve">);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образование сложных прилагательных путём соединения основы прилагательного/числительного с основой существительного с добавлением суффикса -</w:t>
      </w:r>
      <w:r>
        <w:rPr>
          <w:rFonts w:ascii="Times New Roman" w:hAnsi="Times New Roman"/>
          <w:color w:val="000000"/>
          <w:sz w:val="28"/>
        </w:rPr>
        <w:t>ed</w:t>
      </w:r>
      <w:r w:rsidRPr="00923224">
        <w:rPr>
          <w:rFonts w:ascii="Times New Roman" w:hAnsi="Times New Roman"/>
          <w:color w:val="000000"/>
          <w:sz w:val="28"/>
        </w:rPr>
        <w:t xml:space="preserve"> (</w:t>
      </w:r>
      <w:r>
        <w:rPr>
          <w:rFonts w:ascii="Times New Roman" w:hAnsi="Times New Roman"/>
          <w:color w:val="000000"/>
          <w:sz w:val="28"/>
        </w:rPr>
        <w:t>blue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eyed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eight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legged</w:t>
      </w:r>
      <w:r w:rsidRPr="00923224">
        <w:rPr>
          <w:rFonts w:ascii="Times New Roman" w:hAnsi="Times New Roman"/>
          <w:color w:val="000000"/>
          <w:sz w:val="28"/>
        </w:rPr>
        <w:t xml:space="preserve">);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образование сложных прилагательных путём соединения наречия с основой причастия </w:t>
      </w:r>
      <w:r>
        <w:rPr>
          <w:rFonts w:ascii="Times New Roman" w:hAnsi="Times New Roman"/>
          <w:color w:val="000000"/>
          <w:sz w:val="28"/>
        </w:rPr>
        <w:t>II</w:t>
      </w:r>
      <w:r w:rsidRPr="00923224">
        <w:rPr>
          <w:rFonts w:ascii="Times New Roman" w:hAnsi="Times New Roman"/>
          <w:color w:val="000000"/>
          <w:sz w:val="28"/>
        </w:rPr>
        <w:t xml:space="preserve"> (</w:t>
      </w:r>
      <w:r>
        <w:rPr>
          <w:rFonts w:ascii="Times New Roman" w:hAnsi="Times New Roman"/>
          <w:color w:val="000000"/>
          <w:sz w:val="28"/>
        </w:rPr>
        <w:t>well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behaved</w:t>
      </w:r>
      <w:r w:rsidRPr="00923224">
        <w:rPr>
          <w:rFonts w:ascii="Times New Roman" w:hAnsi="Times New Roman"/>
          <w:color w:val="000000"/>
          <w:sz w:val="28"/>
        </w:rPr>
        <w:t>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образование сложных прилагательных путём соединения основы прилагательного с основой причастия </w:t>
      </w:r>
      <w:r>
        <w:rPr>
          <w:rFonts w:ascii="Times New Roman" w:hAnsi="Times New Roman"/>
          <w:color w:val="000000"/>
          <w:sz w:val="28"/>
        </w:rPr>
        <w:t>I</w:t>
      </w:r>
      <w:r w:rsidRPr="00923224">
        <w:rPr>
          <w:rFonts w:ascii="Times New Roman" w:hAnsi="Times New Roman"/>
          <w:color w:val="000000"/>
          <w:sz w:val="28"/>
        </w:rPr>
        <w:t xml:space="preserve"> (</w:t>
      </w:r>
      <w:r>
        <w:rPr>
          <w:rFonts w:ascii="Times New Roman" w:hAnsi="Times New Roman"/>
          <w:color w:val="000000"/>
          <w:sz w:val="28"/>
        </w:rPr>
        <w:t>nice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looking</w:t>
      </w:r>
      <w:r w:rsidRPr="00923224">
        <w:rPr>
          <w:rFonts w:ascii="Times New Roman" w:hAnsi="Times New Roman"/>
          <w:color w:val="000000"/>
          <w:sz w:val="28"/>
        </w:rPr>
        <w:t>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в) конверсия: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образование имён существительных от неопределённых форм глаголов (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923224">
        <w:rPr>
          <w:rFonts w:ascii="Times New Roman" w:hAnsi="Times New Roman"/>
          <w:color w:val="000000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a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923224">
        <w:rPr>
          <w:rFonts w:ascii="Times New Roman" w:hAnsi="Times New Roman"/>
          <w:color w:val="000000"/>
          <w:sz w:val="28"/>
        </w:rPr>
        <w:t xml:space="preserve">);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образование имён существительных от имён прилагательных (</w:t>
      </w:r>
      <w:r>
        <w:rPr>
          <w:rFonts w:ascii="Times New Roman" w:hAnsi="Times New Roman"/>
          <w:color w:val="000000"/>
          <w:sz w:val="28"/>
        </w:rPr>
        <w:t>rich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people</w:t>
      </w:r>
      <w:r w:rsidRPr="00923224">
        <w:rPr>
          <w:rFonts w:ascii="Times New Roman" w:hAnsi="Times New Roman"/>
          <w:color w:val="000000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the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rich</w:t>
      </w:r>
      <w:r w:rsidRPr="00923224">
        <w:rPr>
          <w:rFonts w:ascii="Times New Roman" w:hAnsi="Times New Roman"/>
          <w:color w:val="000000"/>
          <w:sz w:val="28"/>
        </w:rPr>
        <w:t>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образование глаголов от имён существительных (</w:t>
      </w:r>
      <w:r>
        <w:rPr>
          <w:rFonts w:ascii="Times New Roman" w:hAnsi="Times New Roman"/>
          <w:color w:val="000000"/>
          <w:sz w:val="28"/>
        </w:rPr>
        <w:t>a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923224">
        <w:rPr>
          <w:rFonts w:ascii="Times New Roman" w:hAnsi="Times New Roman"/>
          <w:color w:val="000000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923224">
        <w:rPr>
          <w:rFonts w:ascii="Times New Roman" w:hAnsi="Times New Roman"/>
          <w:color w:val="000000"/>
          <w:sz w:val="28"/>
        </w:rPr>
        <w:t xml:space="preserve">);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lastRenderedPageBreak/>
        <w:t>образование глаголов от имён прилагательных (</w:t>
      </w:r>
      <w:r>
        <w:rPr>
          <w:rFonts w:ascii="Times New Roman" w:hAnsi="Times New Roman"/>
          <w:color w:val="000000"/>
          <w:sz w:val="28"/>
        </w:rPr>
        <w:t>cool</w:t>
      </w:r>
      <w:r w:rsidRPr="00923224">
        <w:rPr>
          <w:rFonts w:ascii="Times New Roman" w:hAnsi="Times New Roman"/>
          <w:color w:val="000000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cool</w:t>
      </w:r>
      <w:r w:rsidRPr="00923224">
        <w:rPr>
          <w:rFonts w:ascii="Times New Roman" w:hAnsi="Times New Roman"/>
          <w:color w:val="000000"/>
          <w:sz w:val="28"/>
        </w:rPr>
        <w:t>).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Имена прилагательные на -</w:t>
      </w:r>
      <w:r>
        <w:rPr>
          <w:rFonts w:ascii="Times New Roman" w:hAnsi="Times New Roman"/>
          <w:color w:val="000000"/>
          <w:sz w:val="28"/>
        </w:rPr>
        <w:t>ed</w:t>
      </w:r>
      <w:r w:rsidRPr="00923224">
        <w:rPr>
          <w:rFonts w:ascii="Times New Roman" w:hAnsi="Times New Roman"/>
          <w:color w:val="000000"/>
          <w:sz w:val="28"/>
        </w:rPr>
        <w:t xml:space="preserve"> и -</w:t>
      </w:r>
      <w:r>
        <w:rPr>
          <w:rFonts w:ascii="Times New Roman" w:hAnsi="Times New Roman"/>
          <w:color w:val="000000"/>
          <w:sz w:val="28"/>
        </w:rPr>
        <w:t>ing</w:t>
      </w:r>
      <w:r w:rsidRPr="00923224">
        <w:rPr>
          <w:rFonts w:ascii="Times New Roman" w:hAnsi="Times New Roman"/>
          <w:color w:val="000000"/>
          <w:sz w:val="28"/>
        </w:rPr>
        <w:t xml:space="preserve"> (</w:t>
      </w:r>
      <w:r>
        <w:rPr>
          <w:rFonts w:ascii="Times New Roman" w:hAnsi="Times New Roman"/>
          <w:color w:val="000000"/>
          <w:sz w:val="28"/>
        </w:rPr>
        <w:t>excited</w:t>
      </w:r>
      <w:r w:rsidRPr="00923224">
        <w:rPr>
          <w:rFonts w:ascii="Times New Roman" w:hAnsi="Times New Roman"/>
          <w:color w:val="000000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exciting</w:t>
      </w:r>
      <w:r w:rsidRPr="00923224">
        <w:rPr>
          <w:rFonts w:ascii="Times New Roman" w:hAnsi="Times New Roman"/>
          <w:color w:val="000000"/>
          <w:sz w:val="28"/>
        </w:rPr>
        <w:t>).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Многозначные лексические единицы. Наиболее частотные фразовые глаголы. </w:t>
      </w:r>
      <w:r w:rsidRPr="00E90DD5">
        <w:rPr>
          <w:rFonts w:ascii="Times New Roman" w:hAnsi="Times New Roman"/>
          <w:color w:val="000000"/>
          <w:sz w:val="28"/>
        </w:rPr>
        <w:t xml:space="preserve">Синонимы. Антонимы. Омонимы. Интернациональные слова. </w:t>
      </w:r>
      <w:r w:rsidRPr="00923224">
        <w:rPr>
          <w:rFonts w:ascii="Times New Roman" w:hAnsi="Times New Roman"/>
          <w:color w:val="000000"/>
          <w:sz w:val="28"/>
        </w:rPr>
        <w:t xml:space="preserve">Сокращения и аббревиатуры.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Различные средства связи для обеспечения целостности и логичности устного/письменного высказывания.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>Грамматическая сторона речи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Распознавание и употребление в устной и письменной речи изученных морфологических форм и синтаксических конструкций английского языка.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Различные коммуникативные типы предложений: повествовательные (утвердительные, отрицательные), вопросительные (общий, специальный, альтернативный, разделительный вопросы), побудительные (в утвердительной и отрицательной форме).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Нераспространённые и распространённые простые предложения, в том числе с несколькими обстоятельствами, следующими в определённом порядке (</w:t>
      </w:r>
      <w:r>
        <w:rPr>
          <w:rFonts w:ascii="Times New Roman" w:hAnsi="Times New Roman"/>
          <w:color w:val="000000"/>
          <w:sz w:val="28"/>
        </w:rPr>
        <w:t>We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moved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a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new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house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last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year</w:t>
      </w:r>
      <w:r w:rsidRPr="00923224">
        <w:rPr>
          <w:rFonts w:ascii="Times New Roman" w:hAnsi="Times New Roman"/>
          <w:color w:val="000000"/>
          <w:sz w:val="28"/>
        </w:rPr>
        <w:t xml:space="preserve">.).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Предложения с начальным </w:t>
      </w:r>
      <w:r>
        <w:rPr>
          <w:rFonts w:ascii="Times New Roman" w:hAnsi="Times New Roman"/>
          <w:color w:val="000000"/>
          <w:sz w:val="28"/>
        </w:rPr>
        <w:t>It</w:t>
      </w:r>
      <w:r w:rsidRPr="00923224">
        <w:rPr>
          <w:rFonts w:ascii="Times New Roman" w:hAnsi="Times New Roman"/>
          <w:color w:val="000000"/>
          <w:sz w:val="28"/>
        </w:rPr>
        <w:t xml:space="preserve">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Предложения с начальным </w:t>
      </w:r>
      <w:r>
        <w:rPr>
          <w:rFonts w:ascii="Times New Roman" w:hAnsi="Times New Roman"/>
          <w:color w:val="000000"/>
          <w:sz w:val="28"/>
        </w:rPr>
        <w:t>There</w:t>
      </w:r>
      <w:r w:rsidRPr="00923224">
        <w:rPr>
          <w:rFonts w:ascii="Times New Roman" w:hAnsi="Times New Roman"/>
          <w:color w:val="000000"/>
          <w:sz w:val="28"/>
        </w:rPr>
        <w:t xml:space="preserve"> +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923224">
        <w:rPr>
          <w:rFonts w:ascii="Times New Roman" w:hAnsi="Times New Roman"/>
          <w:color w:val="000000"/>
          <w:sz w:val="28"/>
        </w:rPr>
        <w:t xml:space="preserve">. 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 глагольными конструкциями, содержащими глаголы-связки to be, to look, to seem, to feel (</w:t>
      </w:r>
      <w:proofErr w:type="gramStart"/>
      <w:r>
        <w:rPr>
          <w:rFonts w:ascii="Times New Roman" w:hAnsi="Times New Roman"/>
          <w:color w:val="000000"/>
          <w:sz w:val="28"/>
        </w:rPr>
        <w:t>He</w:t>
      </w:r>
      <w:proofErr w:type="gramEnd"/>
      <w:r>
        <w:rPr>
          <w:rFonts w:ascii="Times New Roman" w:hAnsi="Times New Roman"/>
          <w:color w:val="000000"/>
          <w:sz w:val="28"/>
        </w:rPr>
        <w:t xml:space="preserve"> looks/seems/feels happy.). 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Предложения cо сложным дополнением – Complex Object (I want you to help me. I saw her cross/crossing the road. I want to have my hair cut.)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Сложносочинённые предложения с сочинительными союзами </w:t>
      </w:r>
      <w:r>
        <w:rPr>
          <w:rFonts w:ascii="Times New Roman" w:hAnsi="Times New Roman"/>
          <w:color w:val="000000"/>
          <w:sz w:val="28"/>
        </w:rPr>
        <w:t>and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but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or</w:t>
      </w:r>
      <w:r w:rsidRPr="00923224">
        <w:rPr>
          <w:rFonts w:ascii="Times New Roman" w:hAnsi="Times New Roman"/>
          <w:color w:val="000000"/>
          <w:sz w:val="28"/>
        </w:rPr>
        <w:t>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Сложноподчинённые предложения с союзами и союзными словами </w:t>
      </w:r>
      <w:r>
        <w:rPr>
          <w:rFonts w:ascii="Times New Roman" w:hAnsi="Times New Roman"/>
          <w:color w:val="000000"/>
          <w:sz w:val="28"/>
        </w:rPr>
        <w:t>because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if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when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where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what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why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how</w:t>
      </w:r>
      <w:r w:rsidRPr="00923224">
        <w:rPr>
          <w:rFonts w:ascii="Times New Roman" w:hAnsi="Times New Roman"/>
          <w:color w:val="000000"/>
          <w:sz w:val="28"/>
        </w:rPr>
        <w:t>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Сложноподчинённые предложения с определительными придаточными с союзными словами </w:t>
      </w:r>
      <w:r>
        <w:rPr>
          <w:rFonts w:ascii="Times New Roman" w:hAnsi="Times New Roman"/>
          <w:color w:val="000000"/>
          <w:sz w:val="28"/>
        </w:rPr>
        <w:t>who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which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that</w:t>
      </w:r>
      <w:r w:rsidRPr="00923224">
        <w:rPr>
          <w:rFonts w:ascii="Times New Roman" w:hAnsi="Times New Roman"/>
          <w:color w:val="000000"/>
          <w:sz w:val="28"/>
        </w:rPr>
        <w:t xml:space="preserve">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Сложноподчинённые предложения с союзными словами </w:t>
      </w:r>
      <w:r>
        <w:rPr>
          <w:rFonts w:ascii="Times New Roman" w:hAnsi="Times New Roman"/>
          <w:color w:val="000000"/>
          <w:sz w:val="28"/>
        </w:rPr>
        <w:t>whoever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whatever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however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whenever</w:t>
      </w:r>
      <w:r w:rsidRPr="00923224">
        <w:rPr>
          <w:rFonts w:ascii="Times New Roman" w:hAnsi="Times New Roman"/>
          <w:color w:val="000000"/>
          <w:sz w:val="28"/>
        </w:rPr>
        <w:t xml:space="preserve">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Условные предложения с глаголами в изъявительном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923224">
        <w:rPr>
          <w:rFonts w:ascii="Times New Roman" w:hAnsi="Times New Roman"/>
          <w:color w:val="000000"/>
          <w:sz w:val="28"/>
        </w:rPr>
        <w:t xml:space="preserve"> 0, </w:t>
      </w:r>
      <w:r>
        <w:rPr>
          <w:rFonts w:ascii="Times New Roman" w:hAnsi="Times New Roman"/>
          <w:color w:val="000000"/>
          <w:sz w:val="28"/>
        </w:rPr>
        <w:t>Conditional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I</w:t>
      </w:r>
      <w:r w:rsidRPr="00923224">
        <w:rPr>
          <w:rFonts w:ascii="Times New Roman" w:hAnsi="Times New Roman"/>
          <w:color w:val="000000"/>
          <w:sz w:val="28"/>
        </w:rPr>
        <w:t>) и с глаголами в сослагательном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II</w:t>
      </w:r>
      <w:r w:rsidRPr="00923224">
        <w:rPr>
          <w:rFonts w:ascii="Times New Roman" w:hAnsi="Times New Roman"/>
          <w:color w:val="000000"/>
          <w:sz w:val="28"/>
        </w:rPr>
        <w:t xml:space="preserve"> и </w:t>
      </w:r>
      <w:r>
        <w:rPr>
          <w:rFonts w:ascii="Times New Roman" w:hAnsi="Times New Roman"/>
          <w:color w:val="000000"/>
          <w:sz w:val="28"/>
        </w:rPr>
        <w:t>Conditional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III</w:t>
      </w:r>
      <w:r w:rsidRPr="00923224">
        <w:rPr>
          <w:rFonts w:ascii="Times New Roman" w:hAnsi="Times New Roman"/>
          <w:color w:val="000000"/>
          <w:sz w:val="28"/>
        </w:rPr>
        <w:t>).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Инверсия с конструкциями hardly (ever) … when, no sooner … that, if only …; в условных предложениях (If) … should … do.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Все типы вопросительных предложений (общий, специальный, альтернативный, разделительный вопросы в Present/Past/Future Simple Tense; </w:t>
      </w:r>
      <w:r>
        <w:rPr>
          <w:rFonts w:ascii="Times New Roman" w:hAnsi="Times New Roman"/>
          <w:color w:val="000000"/>
          <w:sz w:val="28"/>
        </w:rPr>
        <w:lastRenderedPageBreak/>
        <w:t xml:space="preserve">Present/Past/Future Continuous Tense; Present/Past Perfect Tense; Present Perfect Continuous Tense).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Повествовательные, вопросительные и побудительные предложения в косвенной речи в настоящем и прошедшем времени; согласование времён в рамках сложного предложения.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Модальные глаголы в косвенной речи в настоящем и прошедшем времени. 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Предложения с конструкциями as … as, not so … as; both … and …, either … or, neither … nor.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Предложения с </w:t>
      </w:r>
      <w:r>
        <w:rPr>
          <w:rFonts w:ascii="Times New Roman" w:hAnsi="Times New Roman"/>
          <w:color w:val="000000"/>
          <w:sz w:val="28"/>
        </w:rPr>
        <w:t>I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wish</w:t>
      </w:r>
      <w:r w:rsidRPr="00923224">
        <w:rPr>
          <w:rFonts w:ascii="Times New Roman" w:hAnsi="Times New Roman"/>
          <w:color w:val="000000"/>
          <w:sz w:val="28"/>
        </w:rPr>
        <w:t xml:space="preserve"> …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Конструкции с глаголами на -</w:t>
      </w:r>
      <w:r>
        <w:rPr>
          <w:rFonts w:ascii="Times New Roman" w:hAnsi="Times New Roman"/>
          <w:color w:val="000000"/>
          <w:sz w:val="28"/>
        </w:rPr>
        <w:t>ing</w:t>
      </w:r>
      <w:r w:rsidRPr="00923224">
        <w:rPr>
          <w:rFonts w:ascii="Times New Roman" w:hAnsi="Times New Roman"/>
          <w:color w:val="000000"/>
          <w:sz w:val="28"/>
        </w:rPr>
        <w:t xml:space="preserve">: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love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hate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doing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smth</w:t>
      </w:r>
      <w:r w:rsidRPr="00923224">
        <w:rPr>
          <w:rFonts w:ascii="Times New Roman" w:hAnsi="Times New Roman"/>
          <w:color w:val="000000"/>
          <w:sz w:val="28"/>
        </w:rPr>
        <w:t>.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Конструкции c глаголами to stop, to remember, to forget (разница в значении to stop doing smth и to stop to do smth). 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Конструкция </w:t>
      </w:r>
      <w:proofErr w:type="gramStart"/>
      <w:r>
        <w:rPr>
          <w:rFonts w:ascii="Times New Roman" w:hAnsi="Times New Roman"/>
          <w:color w:val="000000"/>
          <w:sz w:val="28"/>
        </w:rPr>
        <w:t>It</w:t>
      </w:r>
      <w:proofErr w:type="gramEnd"/>
      <w:r>
        <w:rPr>
          <w:rFonts w:ascii="Times New Roman" w:hAnsi="Times New Roman"/>
          <w:color w:val="000000"/>
          <w:sz w:val="28"/>
        </w:rPr>
        <w:t xml:space="preserve"> takes me … to do smth.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Конструкция </w:t>
      </w:r>
      <w:r>
        <w:rPr>
          <w:rFonts w:ascii="Times New Roman" w:hAnsi="Times New Roman"/>
          <w:color w:val="000000"/>
          <w:sz w:val="28"/>
        </w:rPr>
        <w:t>used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+ инфинитив глагола. 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Конструкции be/get used to smth; be/get used to doing smth. 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pacing w:val="-2"/>
          <w:sz w:val="28"/>
        </w:rPr>
        <w:t xml:space="preserve">Конструкции I prefer, I’d prefer, I’d rather prefer, выражающих предпочтение, а также конструкций I’d rather, </w:t>
      </w:r>
      <w:proofErr w:type="gramStart"/>
      <w:r>
        <w:rPr>
          <w:rFonts w:ascii="Times New Roman" w:hAnsi="Times New Roman"/>
          <w:color w:val="000000"/>
          <w:spacing w:val="-2"/>
          <w:sz w:val="28"/>
        </w:rPr>
        <w:t>You’d</w:t>
      </w:r>
      <w:proofErr w:type="gramEnd"/>
      <w:r>
        <w:rPr>
          <w:rFonts w:ascii="Times New Roman" w:hAnsi="Times New Roman"/>
          <w:color w:val="000000"/>
          <w:spacing w:val="-2"/>
          <w:sz w:val="28"/>
        </w:rPr>
        <w:t xml:space="preserve"> better.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Подлежащее, выраженное собирательным существительным (</w:t>
      </w:r>
      <w:r>
        <w:rPr>
          <w:rFonts w:ascii="Times New Roman" w:hAnsi="Times New Roman"/>
          <w:color w:val="000000"/>
          <w:sz w:val="28"/>
        </w:rPr>
        <w:t>family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police</w:t>
      </w:r>
      <w:r w:rsidRPr="00923224">
        <w:rPr>
          <w:rFonts w:ascii="Times New Roman" w:hAnsi="Times New Roman"/>
          <w:color w:val="000000"/>
          <w:sz w:val="28"/>
        </w:rPr>
        <w:t xml:space="preserve">), и его согласование со сказуемым.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Глаголы (правильных и неправильных) в </w:t>
      </w:r>
      <w:proofErr w:type="gramStart"/>
      <w:r w:rsidRPr="00923224">
        <w:rPr>
          <w:rFonts w:ascii="Times New Roman" w:hAnsi="Times New Roman"/>
          <w:color w:val="000000"/>
          <w:sz w:val="28"/>
        </w:rPr>
        <w:t>видо-временных</w:t>
      </w:r>
      <w:proofErr w:type="gramEnd"/>
      <w:r w:rsidRPr="00923224">
        <w:rPr>
          <w:rFonts w:ascii="Times New Roman" w:hAnsi="Times New Roman"/>
          <w:color w:val="000000"/>
          <w:sz w:val="28"/>
        </w:rPr>
        <w:t xml:space="preserve"> формах действительного залога в изъявительном наклонении (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Future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the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>) и наиболее употребительных формах страдательного залога (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923224">
        <w:rPr>
          <w:rFonts w:ascii="Times New Roman" w:hAnsi="Times New Roman"/>
          <w:color w:val="000000"/>
          <w:sz w:val="28"/>
        </w:rPr>
        <w:t xml:space="preserve">). 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Конструкция to be going to, формы Future Simple Tense и Present Continuous Tense для выражения будущего действия. 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Модальные глаголы и их эквиваленты (can/be able to, could, must/have to, may, might, should, shall, would, will, need, </w:t>
      </w:r>
      <w:proofErr w:type="gramStart"/>
      <w:r>
        <w:rPr>
          <w:rFonts w:ascii="Times New Roman" w:hAnsi="Times New Roman"/>
          <w:color w:val="000000"/>
          <w:sz w:val="28"/>
        </w:rPr>
        <w:t>ought</w:t>
      </w:r>
      <w:proofErr w:type="gramEnd"/>
      <w:r>
        <w:rPr>
          <w:rFonts w:ascii="Times New Roman" w:hAnsi="Times New Roman"/>
          <w:color w:val="000000"/>
          <w:sz w:val="28"/>
        </w:rPr>
        <w:t xml:space="preserve"> to). 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Неличные формы глагола – инфинитив, герундий, причастие (Participle I и Participle II); причастия в функции определения (Participle I – a playing child, Participle II – a written text).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Определённый, неопределённый и нулевой артикли.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Имена существительные во множественном числе, образованные по правилу, и исключения.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Неисчисляемые имена существительные, имеющие форму только множественного числа.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Притяжательный падеж имён существительных.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lastRenderedPageBreak/>
        <w:t xml:space="preserve">Имена прилагательные и наречия в положительной, сравнительной и превосходной степенях, образованных по правилу, и исключения.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Порядок следования нескольких прилагательных (мнение – размер – возраст – форма – цвет – происхождение – материал).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Слова, выражающие количество (many/much, little/a little; few/a few; a lot of).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Личные местоимения в именительном и объектном падежах; притяжательные местоимения (в том числе в абсолютной форме); возвратные, указательные, вопросительные местоимения; неопределённые местоимения и их производные; отрицательные местоимения </w:t>
      </w:r>
      <w:r>
        <w:rPr>
          <w:rFonts w:ascii="Times New Roman" w:hAnsi="Times New Roman"/>
          <w:color w:val="000000"/>
          <w:sz w:val="28"/>
        </w:rPr>
        <w:t>none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no</w:t>
      </w:r>
      <w:r w:rsidRPr="00923224">
        <w:rPr>
          <w:rFonts w:ascii="Times New Roman" w:hAnsi="Times New Roman"/>
          <w:color w:val="000000"/>
          <w:sz w:val="28"/>
        </w:rPr>
        <w:t xml:space="preserve"> и производные последнего (</w:t>
      </w:r>
      <w:r>
        <w:rPr>
          <w:rFonts w:ascii="Times New Roman" w:hAnsi="Times New Roman"/>
          <w:color w:val="000000"/>
          <w:sz w:val="28"/>
        </w:rPr>
        <w:t>nobody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nothing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etc</w:t>
      </w:r>
      <w:r w:rsidRPr="00923224">
        <w:rPr>
          <w:rFonts w:ascii="Times New Roman" w:hAnsi="Times New Roman"/>
          <w:color w:val="000000"/>
          <w:sz w:val="28"/>
        </w:rPr>
        <w:t xml:space="preserve">.).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Количественные и порядковые числительные.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Предлоги места, времени, направления; предлоги, употребляемые с глаголами в страдательном залоге.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b/>
          <w:color w:val="000000"/>
          <w:sz w:val="28"/>
        </w:rPr>
        <w:t>Социокультурные знания и умения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Осуществление межличностного и межкультурного общения с использованием знаний о национально-культурных особенностях своей страны и страны/стран изучаемого языка и основных социокультурных элементов речевого поведенческого этикета в англоязычной среде в рамках тематического содержания речи 10 класса.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Знание и использование в устной и письменной речи наиболее употребительной тематической фоновой лексики и реалий родной страны и страны/стран изучаемого языка при изучении тем: государственное устройство, система образования, здравоохранение, страницы истории, литературное наследие, национальные и популярные праздники, проведение досуга, сфера обслуживания, этикетные особенности общения.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Владение основными сведениями о социокультурном портрете и культурном наследии страны/стран, говорящих на английском языке.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Понимание речевых различий в ситуациях официального и неофициального общения в рамках тематического содержания речи и использование лексико-грамматических средств с их учётом.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Развитие умения представлять родную страну/малую родину и страну/страны изучаемого языка (культурные явления и события; достопримечательности; выдающиеся люди: государственные деятели, учёные, писатели, поэты, художники, композиторы, музыканты, спортсмены, актёры).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b/>
          <w:color w:val="000000"/>
          <w:sz w:val="28"/>
        </w:rPr>
        <w:t>Компенсаторные умения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1"/>
          <w:sz w:val="28"/>
        </w:rPr>
        <w:t xml:space="preserve">Овладение компенсаторными умениями, позволяющими в случае сбоя коммуникации, а также в условиях дефицита языковых средств использовать </w:t>
      </w:r>
      <w:r w:rsidRPr="00923224">
        <w:rPr>
          <w:rFonts w:ascii="Times New Roman" w:hAnsi="Times New Roman"/>
          <w:color w:val="000000"/>
          <w:spacing w:val="1"/>
          <w:sz w:val="28"/>
        </w:rPr>
        <w:lastRenderedPageBreak/>
        <w:t>различные приёмы переработки информации: при говорении – переспрос; при говорении и письме – описание/перифраз/толкование; при чтении и аудировании – языковую и контекстуальную догадку.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Развитие умения игнорировать информацию, не являющуюся необходимой, для понимания основного содержания прочитанного/прослушанного текста или для нахождения в тексте запрашиваемой информации.</w:t>
      </w:r>
    </w:p>
    <w:p w:rsidR="00C95079" w:rsidRPr="00923224" w:rsidRDefault="00C95079">
      <w:pPr>
        <w:spacing w:after="0" w:line="264" w:lineRule="auto"/>
        <w:ind w:left="120"/>
        <w:jc w:val="both"/>
      </w:pPr>
    </w:p>
    <w:p w:rsidR="00C95079" w:rsidRPr="00923224" w:rsidRDefault="00923224" w:rsidP="00E90DD5">
      <w:pPr>
        <w:spacing w:after="0" w:line="264" w:lineRule="auto"/>
        <w:ind w:left="120"/>
        <w:jc w:val="center"/>
      </w:pPr>
      <w:r w:rsidRPr="00923224">
        <w:rPr>
          <w:rFonts w:ascii="Times New Roman" w:hAnsi="Times New Roman"/>
          <w:b/>
          <w:color w:val="000000"/>
          <w:sz w:val="28"/>
        </w:rPr>
        <w:t>11 КЛАСС</w:t>
      </w:r>
    </w:p>
    <w:p w:rsidR="00C95079" w:rsidRPr="00923224" w:rsidRDefault="00C95079" w:rsidP="00E90DD5">
      <w:pPr>
        <w:spacing w:after="0" w:line="264" w:lineRule="auto"/>
        <w:ind w:left="120"/>
        <w:jc w:val="center"/>
      </w:pP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b/>
          <w:color w:val="000000"/>
          <w:sz w:val="28"/>
        </w:rPr>
        <w:t>Коммуникативные умения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Совершенствование умения общаться в устной и письменной форме, используя рецептивные и продуктивные виды речевой деятельности в рамках тематического содержания речи.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Повседневная жизнь семьи. Межличностные отношения в семье, с друзьями и знакомыми. Конфликтные ситуации, их предупреждение и разрешение.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Внешность и характеристика человека, литературного персонажа.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Здоровый образ жизни и забота о здоровье: режим труда и отдыха, спорт, сбалансированное питание, посещение врача. Отказ от вредных привычек.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Школьное образование, школьная жизнь, школьные праздники. Школьные социальные сети. Переписка с зарубежными сверстниками. Взаимоотношения в школе. Проблемы и решения. Подготовка к выпускным экзаменам.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Современный мир профессий. Проблема выбора профессии. Альтернативы в продолжении образования.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Место иностранного языка в повседневной жизни и профессиональной деятельности в современном мире.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Молодёжь в современном обществе. Ценностные ориентиры. Участие молодёжи в жизни общества. Досуг молодёжи: увлечения и интересы. Любовь и дружба.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Роль спорта в современной жизни: виды спорта, экстремальный спорт, спортивные соревнования, Олимпийские игры.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Деловое общение: особенности делового общения, деловая этика, деловая переписка, публичное выступление.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Туризм. Виды отдыха. Экотуризм. Путешествия по России и зарубежным странам. Виртуальные путешествия.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Вселенная и человек. Природа. </w:t>
      </w:r>
      <w:r w:rsidRPr="00E90DD5">
        <w:rPr>
          <w:rFonts w:ascii="Times New Roman" w:hAnsi="Times New Roman"/>
          <w:color w:val="000000"/>
          <w:sz w:val="28"/>
        </w:rPr>
        <w:t xml:space="preserve">Проблемы экологии. </w:t>
      </w:r>
      <w:r w:rsidRPr="00923224">
        <w:rPr>
          <w:rFonts w:ascii="Times New Roman" w:hAnsi="Times New Roman"/>
          <w:color w:val="000000"/>
          <w:sz w:val="28"/>
        </w:rPr>
        <w:t>Защита окружающей среды. Проживание в городской/сельской местности.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lastRenderedPageBreak/>
        <w:t>Средства массовой информации: пресса, телевидение, радио, Интернет, социальные сети.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-2"/>
          <w:sz w:val="28"/>
        </w:rPr>
        <w:t>Технический прогресс: перспективы и последствия. Современ</w:t>
      </w:r>
      <w:r w:rsidRPr="00923224">
        <w:rPr>
          <w:rFonts w:ascii="Times New Roman" w:hAnsi="Times New Roman"/>
          <w:color w:val="000000"/>
          <w:sz w:val="28"/>
        </w:rPr>
        <w:t>ные средства коммуникации. Интернет-безопасность.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Проблемы современной цивилизации.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Родная страна и страна/страны изучаемого языка: географическое положение, столица, крупные города, регионы; система образования; достопримечательности, культурные особенности (национальные и популярные праздники, знаменательные даты, традиции, обычаи); страницы истории. Россия и мир: вклад России в мировую культуру, науку, технику.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Выдающиеся люди родной страны и страны/стран изучаемого языка: государственные деятели, учёные, писатели, поэты, художники, композиторы, путешественники, спортсмены, актёры.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>Говорение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Развитие коммуникативных умений диалогической речи: умений вести разные виды диалога (диалог этикетного характера, диалог – побуждение к действию, диалог-расспрос, диалог – обмен мнениями; комбинированный диалог, включающий разные виды диалогов); умений вести полилог, в том числе в форме дискуссии: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диалог этикетного характера: начинать, поддерживать и заканчивать разговор, вежливо переспрашивать; вежливо выражать согласие/отказ; выражать благодарность; поздравлять с праздником, выражать пожелания и вежливо реагировать на поздравление;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диалог – побуждение к действию: обращаться с просьбой, вежливо соглашаться/не соглашаться выполнить просьбу; давать совет и принимать/не принимать совет; приглашать собеседника к совместной деятельности, вежливо соглашаться/не соглашаться на предложение собеседника, объясняя причину своего решения;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диалог-расспрос: сообщать фактическую информацию, отвечая на вопросы разных видов; выражать своё отношение к обсуждаемым фактам и событиям; запрашивать интересующую информацию; переходить с позиции спрашивающего на позицию отвечающего и наоборот; брать/давать интервью;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диалог – обмен мнениями: выражать свою точку зрения и обосновывать её, высказывать своё согласие/несогласие с точкой зрения собеседника, выражать сомнение, давать эмоциональную оценку обсуждаемым событиям: восхищение, удивление, радость, огорчение; выражать эмоциональную поддержку собеседнику, в том числе с помощью комплиментов.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lastRenderedPageBreak/>
        <w:t>полилог: запрашивать и обмениваться информацией; высказывать и аргументировать свою точку зрения; возражать, расспрашивать участников полилога и уточнять их мнение и точки зрения; брать на себя инициативу в обсуждении, внося пояснения/дополнения; выражать эмоциональное отношение к обсуждаемому вопросу; соблюдать речевые нормы и правила поведения, принятые в странах изучаемого языка.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Названные умения диалогической речи, включая умения вести полилог, развиваются в стандартных ситуациях неофициального и официального общения в рамках тематического содержания речи 11 класса с использованием речевых ситуаций, иллюстраций, фотографий, таблиц, диаграмм, схем и(или) без их использования с соблюдением норм речевого этикета, принятых в стране/странах изучаемого языка.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Объём диалога – до 10 реплик со стороны каждого собеседника.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Развитие коммуникативных умений монологической речи: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создание устных связных монологических высказываний с использованием основных коммуникативных типов речи: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описание (предмета, местности, внешности и одежды человека), в том числе характеристика (черты характера реального человека или литературного персонажа);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повествование/сообщение;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рассуждение (с изложением своего мнения и краткой аргументацией);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-2"/>
          <w:sz w:val="28"/>
        </w:rPr>
        <w:t>пересказ основного содержания прочитанного/прослушанного текста без опоры на план, ключевые слова с выражением своего отношения к событиям и фактам, изложенным в тексте;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создание сообщений в связи с прочитанным/прослушанным текстом с выражением своего отношения к событиям и фактам, изложенным в тексте;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устное представление результатов выполненной проектной работы.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Данные умения монологической речи развиваются в рамках тематического содержания речи 11 класса с использованием ключевых слов, плана и/или иллюстраций, фотографий, таблиц, диаграмм, схем, инфографики и(или) без их использования.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Объём монологического высказывания – 17–18 фраз.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>Аудирование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Развитие коммуникативных умений аудирования: понимание на слух аутентичных текстов, содержащих неизученные языковые явления, с использованием языковой и контекстуальной догадки, с разной глубиной проникновения в их содержание в зависимости от поставленной коммуникативной задачи: с пониманием основного содержания; с </w:t>
      </w:r>
      <w:r w:rsidRPr="00923224">
        <w:rPr>
          <w:rFonts w:ascii="Times New Roman" w:hAnsi="Times New Roman"/>
          <w:color w:val="000000"/>
          <w:sz w:val="28"/>
        </w:rPr>
        <w:lastRenderedPageBreak/>
        <w:t>пониманием нужной/ интересующей/запрашиваемой информации; с полным и точным пониманием всей информации.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-1"/>
          <w:sz w:val="28"/>
        </w:rPr>
        <w:t>Аудирование с пониманием основного содержания текста предполагает умения определять основную тему/идею и главные факты/события в воспринимаемом на слух тексте; отделять главную информацию от второстепенной; прогнозировать содержание текста по началу сообщения; игнорировать незнакомые слова, несущественные для понимания основного содержания.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Аудирование с пониманием нужной/интересующей/запрашиваемой информации предполагает умение выделять данную информацию, представленную в эксплицитной (явной) форме и имплицитной (неявной) форме, в воспринимаемом на слух тексте.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Аудирование с полным и точным пониманием всей информации, данной в тексте, предусматривает умения понимать взаимосвязь между фактами, причинами, событиями; устанавливать последовательность фактов и событий; определять отношение говорящего к предмету обсуждения; догадываться из контекста о значении незнакомых слов.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Тексты для аудирования: диалог (беседа), интервью, высказывания собеседников в ситуациях повседневного общения, рассказ, сообщение информационного характера, объявление, реклама, лекция.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Языковая сложность текстов для аудирования должна соответствовать уровню, превышающему пороговый (В1+ по общеевропейской шкале).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Время звучания текста/текстов для аудирования – до 3,5 минуты.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>Смысловое чтение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Развитие умений читать про себя и понимать с использованием языковой и контекстуальной догадки аутентичные тексты разных жанров и стилей, содержащих неизученные языковые явления с разной глубиной проникновения в их содержание в зависимости от поставленной коммуникативной задачи: с пониманием основного содержания; с пониманием нужной/ интересующей/запрашиваемой информации; с полным и точным пониманием содержания текста.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Чтение с пониманием основного содержания текста предполагает умения: определять тему/основную мысль, выделять главные факты/события (опуская второстепенные); прогнозировать содержание текста по заголовку/началу текста; определять логическую последовательность главных фактов, событий; игнорировать незнакомые слова, несущественные для понимания основного содержания.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Чтение с пониманием нужной/интересующей/запрашиваемой информации предполагает умение находить в прочитанном тексте и </w:t>
      </w:r>
      <w:r w:rsidRPr="00923224">
        <w:rPr>
          <w:rFonts w:ascii="Times New Roman" w:hAnsi="Times New Roman"/>
          <w:color w:val="000000"/>
          <w:sz w:val="28"/>
        </w:rPr>
        <w:lastRenderedPageBreak/>
        <w:t xml:space="preserve">понимать данную информацию, представленную в эксплицитной (явной) и имплицитной (неявной) форме; оценивать найденную информацию с точки зрения её значимости для решения коммуникативной задачи.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В ходе чтения с полным пониманием содержания аутентичных текстов, содержащих отдельные неизученные языковые явления, формируются и развиваются умения полно и точно понимать текст на основе его информационной переработки (смыслового и структурного анализа отдельных частей текста, выборочного перевода); устанавливать причинно-следственную взаимосвязь изложенных в тексте фактов и событий.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Чтение несплошных текстов (таблиц, диаграмм, графиков, схем, инфографики и другие) и понимание представленной в них информации.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Тексты для чтения: диалог (беседа), интервью, рассказ, отрывок из художественного произведения, статья научно-популярного характера, сообщение информационного характера, статья публицистического характера, объявление, памятка, инструкция, электронное сообщение личного характера, стихотворение.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Языковая сложность текстов для чтения должна соответствовать уровню, превышающему пороговый (В1+ по общеевропейской шкале).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Объём текста/текстов для чтения – 700–900 слов.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>Письменная речь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Развитие умений письменной речи: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заполнение анкет и формуляров в соответствии с нормами речевого этикета, принятыми в стране/странах изучаемого языка;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-2"/>
          <w:sz w:val="28"/>
        </w:rPr>
        <w:t>написание резюме (</w:t>
      </w:r>
      <w:r>
        <w:rPr>
          <w:rFonts w:ascii="Times New Roman" w:hAnsi="Times New Roman"/>
          <w:color w:val="000000"/>
          <w:spacing w:val="-2"/>
          <w:sz w:val="28"/>
        </w:rPr>
        <w:t>CV</w:t>
      </w:r>
      <w:r w:rsidRPr="00923224">
        <w:rPr>
          <w:rFonts w:ascii="Times New Roman" w:hAnsi="Times New Roman"/>
          <w:color w:val="000000"/>
          <w:spacing w:val="-2"/>
          <w:sz w:val="28"/>
        </w:rPr>
        <w:t>), письма – обращения о приёме на работу (</w:t>
      </w:r>
      <w:r>
        <w:rPr>
          <w:rFonts w:ascii="Times New Roman" w:hAnsi="Times New Roman"/>
          <w:color w:val="000000"/>
          <w:spacing w:val="-2"/>
          <w:sz w:val="28"/>
        </w:rPr>
        <w:t>application</w:t>
      </w:r>
      <w:r w:rsidRPr="00923224">
        <w:rPr>
          <w:rFonts w:ascii="Times New Roman" w:hAnsi="Times New Roman"/>
          <w:color w:val="000000"/>
          <w:spacing w:val="-2"/>
          <w:sz w:val="28"/>
        </w:rPr>
        <w:t xml:space="preserve"> </w:t>
      </w:r>
      <w:r>
        <w:rPr>
          <w:rFonts w:ascii="Times New Roman" w:hAnsi="Times New Roman"/>
          <w:color w:val="000000"/>
          <w:spacing w:val="-2"/>
          <w:sz w:val="28"/>
        </w:rPr>
        <w:t>letter</w:t>
      </w:r>
      <w:r w:rsidRPr="00923224">
        <w:rPr>
          <w:rFonts w:ascii="Times New Roman" w:hAnsi="Times New Roman"/>
          <w:color w:val="000000"/>
          <w:spacing w:val="-2"/>
          <w:sz w:val="28"/>
        </w:rPr>
        <w:t xml:space="preserve">) с сообщением основных сведений о себе в соответствии с нормами речевого этикета, принятыми в стране/странах изучаемого языка. Объём письма – до 140 слов;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написание электронного сообщения личного характера в соответствии с нормами речевого этикета, принятыми в стране/странах изучаемого языка. Объём сообщения – до 140 слов;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написание официального (делового) письма, в том числе и электронного, в соответствии с нормами официального общения, принятыми в стране/странах изучаемого языка. Объём официального (делового) письма – до 180 слов;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создание небольшого письменного высказывания (в том числе аннотации, рассказа, рецензии, статьи и другие) на основе плана, иллюстрации/иллюстраций и/или прочитанного/прослушанного текста с использованием и(или) без использования образца. Объём письменного высказывания – до 180 слов;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lastRenderedPageBreak/>
        <w:t xml:space="preserve">заполнение таблицы: краткая фиксация содержания прочитанного/прослушанного текста или дополнение информации в таблице;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создание письменного высказывания с элементами рассуждения на основе таблицы, графика, диаграммы и письменного высказывания типа «Моё мнение», «За и против». Объём письменного высказывания – до 250 слов;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письменное комментирование предложенной информации, высказывания, пословицы, цитаты с выражением и аргументацией своего мнения. Объём – до 250 слов;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письменное предоставление результатов выполненной проектной работы, в том числе в форме презентации. Объём – до 250 слов.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>Перевод как особый вид речевой деятельности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Предпереводческий анализ текста, выявление возможных переводческих трудностей и путей их преодоления.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Сопоставительный анализ оригинала и перевода и объективная оценка качества перевода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Письменный перевод с английского языка на русский аутентичных текстов научно-популярного характера с использованием грамматических и лексических переводческих трансформаций.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b/>
          <w:color w:val="000000"/>
          <w:sz w:val="28"/>
        </w:rPr>
        <w:t>Языковые знания и навыки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>Фонетическая сторона речи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Различение на слух (без ошибок, ведущих к сбою в коммуникации) произношение слов с соблюдением правильного ударения и фраз/предложений с соблюдением основных ритмико-интонационных особенностей, в том числе правила отсутствия фразового ударения на служебных словах.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Чтение вслух аутентичных текстов, построенных в основном на изученном языковом материале, с соблюдением правил чтения и соответствующей интонацией, демонстрирующее понимание текста.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Тексты для чтения вслух: сообщение информационного характера, отрывок из статьи научно-популярного характера, рассказ, диалог (беседа), интервью.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Объём текста для чтения вслух – до 170 слов.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>Орфография и пунктуация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Правильное написание изученных слов.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Правильная расстановка знаков препинания в письменных высказываниях: запятой при перечислении, обращении и при выделении вводных слов; апострофа; точки, вопросительного, восклицательного знака в конце предложения, отсутствие точки после заголовка.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lastRenderedPageBreak/>
        <w:t>Пунктуационно правильное оформление прямой речи в соответствии с нормами изучаемого языка: использование запятой/двоеточия после слов автора перед прямой речью, заключение прямой речи в кавычки.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Пунктуационно правильное, в соответствии с нормами речевого этикета, принятыми в стране/странах изучаемого языка, оформление электронного сообщения личного характера: постановка запятой после обращения и завершающей фразы; точки после выражения надежды на дальнейший контакт; отсутствие точки после подписи.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Пунктуационно правильное, в соответствии с принятыми в стране/странах изучаемого языка нормами официального общения, оформление официального (делового) письма, в том числе и электронного.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>Лексическая сторона речи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Распознавание и употребление в устной и письменной речи лексических единиц (слов, в том числе многозначных; фразовых глаголов; словосочетаний; речевых клише; средств логической связи), обслуживающих ситуации общения в рамках тематического содержания речи 11 класса, с соблюдением существующей в английском языке нормы лексической сочетаемости.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Объём – 1500 лексических единиц для продуктивного использования (включая 1400 лексических единиц, изученных ранее) и 1650 лексических единиц для рецептивного усвоения (включая 1500 лексических единиц продуктивного минимума).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Основные способы словообразования: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аффиксация: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образование глаголов при помощи префиксов </w:t>
      </w:r>
      <w:r>
        <w:rPr>
          <w:rFonts w:ascii="Times New Roman" w:hAnsi="Times New Roman"/>
          <w:color w:val="000000"/>
          <w:sz w:val="28"/>
        </w:rPr>
        <w:t>dis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mis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re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over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under</w:t>
      </w:r>
      <w:r w:rsidRPr="00923224">
        <w:rPr>
          <w:rFonts w:ascii="Times New Roman" w:hAnsi="Times New Roman"/>
          <w:color w:val="000000"/>
          <w:sz w:val="28"/>
        </w:rPr>
        <w:t>- и суффиксов -</w:t>
      </w:r>
      <w:r>
        <w:rPr>
          <w:rFonts w:ascii="Times New Roman" w:hAnsi="Times New Roman"/>
          <w:color w:val="000000"/>
          <w:sz w:val="28"/>
        </w:rPr>
        <w:t>ise</w:t>
      </w:r>
      <w:r w:rsidRPr="00923224">
        <w:rPr>
          <w:rFonts w:ascii="Times New Roman" w:hAnsi="Times New Roman"/>
          <w:color w:val="000000"/>
          <w:sz w:val="28"/>
        </w:rPr>
        <w:t>/-</w:t>
      </w:r>
      <w:r>
        <w:rPr>
          <w:rFonts w:ascii="Times New Roman" w:hAnsi="Times New Roman"/>
          <w:color w:val="000000"/>
          <w:sz w:val="28"/>
        </w:rPr>
        <w:t>ize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en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образование имён существительных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923224">
        <w:rPr>
          <w:rFonts w:ascii="Times New Roman" w:hAnsi="Times New Roman"/>
          <w:color w:val="000000"/>
          <w:sz w:val="28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il</w:t>
      </w:r>
      <w:r w:rsidRPr="00923224">
        <w:rPr>
          <w:rFonts w:ascii="Times New Roman" w:hAnsi="Times New Roman"/>
          <w:color w:val="000000"/>
          <w:sz w:val="28"/>
        </w:rPr>
        <w:t>-/</w:t>
      </w:r>
      <w:r>
        <w:rPr>
          <w:rFonts w:ascii="Times New Roman" w:hAnsi="Times New Roman"/>
          <w:color w:val="000000"/>
          <w:sz w:val="28"/>
        </w:rPr>
        <w:t>ir</w:t>
      </w:r>
      <w:r w:rsidRPr="00923224">
        <w:rPr>
          <w:rFonts w:ascii="Times New Roman" w:hAnsi="Times New Roman"/>
          <w:color w:val="000000"/>
          <w:sz w:val="28"/>
        </w:rPr>
        <w:t>- и суффиксов -</w:t>
      </w:r>
      <w:r>
        <w:rPr>
          <w:rFonts w:ascii="Times New Roman" w:hAnsi="Times New Roman"/>
          <w:color w:val="000000"/>
          <w:sz w:val="28"/>
        </w:rPr>
        <w:t>ance</w:t>
      </w:r>
      <w:r w:rsidRPr="00923224">
        <w:rPr>
          <w:rFonts w:ascii="Times New Roman" w:hAnsi="Times New Roman"/>
          <w:color w:val="000000"/>
          <w:sz w:val="28"/>
        </w:rPr>
        <w:t>/-</w:t>
      </w:r>
      <w:r>
        <w:rPr>
          <w:rFonts w:ascii="Times New Roman" w:hAnsi="Times New Roman"/>
          <w:color w:val="000000"/>
          <w:sz w:val="28"/>
        </w:rPr>
        <w:t>ence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er</w:t>
      </w:r>
      <w:r w:rsidRPr="00923224">
        <w:rPr>
          <w:rFonts w:ascii="Times New Roman" w:hAnsi="Times New Roman"/>
          <w:color w:val="000000"/>
          <w:sz w:val="28"/>
        </w:rPr>
        <w:t>/-</w:t>
      </w:r>
      <w:r>
        <w:rPr>
          <w:rFonts w:ascii="Times New Roman" w:hAnsi="Times New Roman"/>
          <w:color w:val="000000"/>
          <w:sz w:val="28"/>
        </w:rPr>
        <w:t>or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ing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ism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ist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ity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ment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ness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sion</w:t>
      </w:r>
      <w:r w:rsidRPr="00923224">
        <w:rPr>
          <w:rFonts w:ascii="Times New Roman" w:hAnsi="Times New Roman"/>
          <w:color w:val="000000"/>
          <w:sz w:val="28"/>
        </w:rPr>
        <w:t>/-</w:t>
      </w:r>
      <w:r>
        <w:rPr>
          <w:rFonts w:ascii="Times New Roman" w:hAnsi="Times New Roman"/>
          <w:color w:val="000000"/>
          <w:sz w:val="28"/>
        </w:rPr>
        <w:t>tion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ship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образование имён прилагательных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il</w:t>
      </w:r>
      <w:r w:rsidRPr="00923224">
        <w:rPr>
          <w:rFonts w:ascii="Times New Roman" w:hAnsi="Times New Roman"/>
          <w:color w:val="000000"/>
          <w:sz w:val="28"/>
        </w:rPr>
        <w:t>-/</w:t>
      </w:r>
      <w:r>
        <w:rPr>
          <w:rFonts w:ascii="Times New Roman" w:hAnsi="Times New Roman"/>
          <w:color w:val="000000"/>
          <w:sz w:val="28"/>
        </w:rPr>
        <w:t>ir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923224">
        <w:rPr>
          <w:rFonts w:ascii="Times New Roman" w:hAnsi="Times New Roman"/>
          <w:color w:val="000000"/>
          <w:sz w:val="28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inter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non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post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pre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super</w:t>
      </w:r>
      <w:r w:rsidRPr="00923224">
        <w:rPr>
          <w:rFonts w:ascii="Times New Roman" w:hAnsi="Times New Roman"/>
          <w:color w:val="000000"/>
          <w:sz w:val="28"/>
        </w:rPr>
        <w:t>- и суффиксов -</w:t>
      </w:r>
      <w:r>
        <w:rPr>
          <w:rFonts w:ascii="Times New Roman" w:hAnsi="Times New Roman"/>
          <w:color w:val="000000"/>
          <w:sz w:val="28"/>
        </w:rPr>
        <w:t>able</w:t>
      </w:r>
      <w:r w:rsidRPr="00923224">
        <w:rPr>
          <w:rFonts w:ascii="Times New Roman" w:hAnsi="Times New Roman"/>
          <w:color w:val="000000"/>
          <w:sz w:val="28"/>
        </w:rPr>
        <w:t>/-</w:t>
      </w:r>
      <w:r>
        <w:rPr>
          <w:rFonts w:ascii="Times New Roman" w:hAnsi="Times New Roman"/>
          <w:color w:val="000000"/>
          <w:sz w:val="28"/>
        </w:rPr>
        <w:t>ible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al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ed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ese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ful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ian</w:t>
      </w:r>
      <w:r w:rsidRPr="00923224">
        <w:rPr>
          <w:rFonts w:ascii="Times New Roman" w:hAnsi="Times New Roman"/>
          <w:color w:val="000000"/>
          <w:sz w:val="28"/>
        </w:rPr>
        <w:t>/-</w:t>
      </w:r>
      <w:r>
        <w:rPr>
          <w:rFonts w:ascii="Times New Roman" w:hAnsi="Times New Roman"/>
          <w:color w:val="000000"/>
          <w:sz w:val="28"/>
        </w:rPr>
        <w:t>an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ic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ical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ing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ish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ive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less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ly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ous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y</w:t>
      </w:r>
      <w:r w:rsidRPr="00923224">
        <w:rPr>
          <w:rFonts w:ascii="Times New Roman" w:hAnsi="Times New Roman"/>
          <w:color w:val="000000"/>
          <w:sz w:val="28"/>
        </w:rPr>
        <w:t>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образование наречий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923224">
        <w:rPr>
          <w:rFonts w:ascii="Times New Roman" w:hAnsi="Times New Roman"/>
          <w:color w:val="000000"/>
          <w:sz w:val="28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il</w:t>
      </w:r>
      <w:r w:rsidRPr="00923224">
        <w:rPr>
          <w:rFonts w:ascii="Times New Roman" w:hAnsi="Times New Roman"/>
          <w:color w:val="000000"/>
          <w:sz w:val="28"/>
        </w:rPr>
        <w:t>-/</w:t>
      </w:r>
      <w:r>
        <w:rPr>
          <w:rFonts w:ascii="Times New Roman" w:hAnsi="Times New Roman"/>
          <w:color w:val="000000"/>
          <w:sz w:val="28"/>
        </w:rPr>
        <w:t>ir</w:t>
      </w:r>
      <w:r w:rsidRPr="00923224">
        <w:rPr>
          <w:rFonts w:ascii="Times New Roman" w:hAnsi="Times New Roman"/>
          <w:color w:val="000000"/>
          <w:sz w:val="28"/>
        </w:rPr>
        <w:t>- и суффикса -</w:t>
      </w:r>
      <w:r>
        <w:rPr>
          <w:rFonts w:ascii="Times New Roman" w:hAnsi="Times New Roman"/>
          <w:color w:val="000000"/>
          <w:sz w:val="28"/>
        </w:rPr>
        <w:t>ly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образование числительных при помощи суффиксов -</w:t>
      </w:r>
      <w:r>
        <w:rPr>
          <w:rFonts w:ascii="Times New Roman" w:hAnsi="Times New Roman"/>
          <w:color w:val="000000"/>
          <w:sz w:val="28"/>
        </w:rPr>
        <w:t>teen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ty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th</w:t>
      </w:r>
      <w:r w:rsidRPr="00923224">
        <w:rPr>
          <w:rFonts w:ascii="Times New Roman" w:hAnsi="Times New Roman"/>
          <w:color w:val="000000"/>
          <w:sz w:val="28"/>
        </w:rPr>
        <w:t>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словосложение: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образование сложных существительных путём соединения основ существительных (</w:t>
      </w:r>
      <w:r>
        <w:rPr>
          <w:rFonts w:ascii="Times New Roman" w:hAnsi="Times New Roman"/>
          <w:color w:val="000000"/>
          <w:sz w:val="28"/>
        </w:rPr>
        <w:t>football</w:t>
      </w:r>
      <w:r w:rsidRPr="00923224">
        <w:rPr>
          <w:rFonts w:ascii="Times New Roman" w:hAnsi="Times New Roman"/>
          <w:color w:val="000000"/>
          <w:sz w:val="28"/>
        </w:rPr>
        <w:t>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lastRenderedPageBreak/>
        <w:t>образование сложных существительных путём соединения основы прилагательного с основой существительного (</w:t>
      </w:r>
      <w:r>
        <w:rPr>
          <w:rFonts w:ascii="Times New Roman" w:hAnsi="Times New Roman"/>
          <w:color w:val="000000"/>
          <w:sz w:val="28"/>
        </w:rPr>
        <w:t>bluebell</w:t>
      </w:r>
      <w:r w:rsidRPr="00923224">
        <w:rPr>
          <w:rFonts w:ascii="Times New Roman" w:hAnsi="Times New Roman"/>
          <w:color w:val="000000"/>
          <w:sz w:val="28"/>
        </w:rPr>
        <w:t xml:space="preserve">);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образование сложных существительных путём соединения основ существительных с предлогом (</w:t>
      </w:r>
      <w:r>
        <w:rPr>
          <w:rFonts w:ascii="Times New Roman" w:hAnsi="Times New Roman"/>
          <w:color w:val="000000"/>
          <w:sz w:val="28"/>
        </w:rPr>
        <w:t>father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law</w:t>
      </w:r>
      <w:r w:rsidRPr="00923224">
        <w:rPr>
          <w:rFonts w:ascii="Times New Roman" w:hAnsi="Times New Roman"/>
          <w:color w:val="000000"/>
          <w:sz w:val="28"/>
        </w:rPr>
        <w:t xml:space="preserve">);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образование сложных прилагательных путём соединения основы прилагательного/числительного с основой существительного с добавлением суффикса -</w:t>
      </w:r>
      <w:r>
        <w:rPr>
          <w:rFonts w:ascii="Times New Roman" w:hAnsi="Times New Roman"/>
          <w:color w:val="000000"/>
          <w:sz w:val="28"/>
        </w:rPr>
        <w:t>ed</w:t>
      </w:r>
      <w:r w:rsidRPr="00923224">
        <w:rPr>
          <w:rFonts w:ascii="Times New Roman" w:hAnsi="Times New Roman"/>
          <w:color w:val="000000"/>
          <w:sz w:val="28"/>
        </w:rPr>
        <w:t xml:space="preserve"> (</w:t>
      </w:r>
      <w:r>
        <w:rPr>
          <w:rFonts w:ascii="Times New Roman" w:hAnsi="Times New Roman"/>
          <w:color w:val="000000"/>
          <w:sz w:val="28"/>
        </w:rPr>
        <w:t>blue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eyed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eight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legged</w:t>
      </w:r>
      <w:r w:rsidRPr="00923224">
        <w:rPr>
          <w:rFonts w:ascii="Times New Roman" w:hAnsi="Times New Roman"/>
          <w:color w:val="000000"/>
          <w:sz w:val="28"/>
        </w:rPr>
        <w:t xml:space="preserve">);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образование сложных прилагательных путём соединения наречия с основой причастия </w:t>
      </w:r>
      <w:r>
        <w:rPr>
          <w:rFonts w:ascii="Times New Roman" w:hAnsi="Times New Roman"/>
          <w:color w:val="000000"/>
          <w:sz w:val="28"/>
        </w:rPr>
        <w:t>II</w:t>
      </w:r>
      <w:r w:rsidRPr="00923224">
        <w:rPr>
          <w:rFonts w:ascii="Times New Roman" w:hAnsi="Times New Roman"/>
          <w:color w:val="000000"/>
          <w:sz w:val="28"/>
        </w:rPr>
        <w:t xml:space="preserve"> (</w:t>
      </w:r>
      <w:r>
        <w:rPr>
          <w:rFonts w:ascii="Times New Roman" w:hAnsi="Times New Roman"/>
          <w:color w:val="000000"/>
          <w:sz w:val="28"/>
        </w:rPr>
        <w:t>well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behaved</w:t>
      </w:r>
      <w:r w:rsidRPr="00923224">
        <w:rPr>
          <w:rFonts w:ascii="Times New Roman" w:hAnsi="Times New Roman"/>
          <w:color w:val="000000"/>
          <w:sz w:val="28"/>
        </w:rPr>
        <w:t>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образование сложных прилагательных путём соединения основы прилагательного с основой причастия </w:t>
      </w:r>
      <w:r>
        <w:rPr>
          <w:rFonts w:ascii="Times New Roman" w:hAnsi="Times New Roman"/>
          <w:color w:val="000000"/>
          <w:sz w:val="28"/>
        </w:rPr>
        <w:t>I</w:t>
      </w:r>
      <w:r w:rsidRPr="00923224">
        <w:rPr>
          <w:rFonts w:ascii="Times New Roman" w:hAnsi="Times New Roman"/>
          <w:color w:val="000000"/>
          <w:sz w:val="28"/>
        </w:rPr>
        <w:t xml:space="preserve"> (</w:t>
      </w:r>
      <w:r>
        <w:rPr>
          <w:rFonts w:ascii="Times New Roman" w:hAnsi="Times New Roman"/>
          <w:color w:val="000000"/>
          <w:sz w:val="28"/>
        </w:rPr>
        <w:t>nice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looking</w:t>
      </w:r>
      <w:r w:rsidRPr="00923224">
        <w:rPr>
          <w:rFonts w:ascii="Times New Roman" w:hAnsi="Times New Roman"/>
          <w:color w:val="000000"/>
          <w:sz w:val="28"/>
        </w:rPr>
        <w:t>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конверсия: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образование имён существительных от неопределённых форм глаголов (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923224">
        <w:rPr>
          <w:rFonts w:ascii="Times New Roman" w:hAnsi="Times New Roman"/>
          <w:color w:val="000000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a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923224">
        <w:rPr>
          <w:rFonts w:ascii="Times New Roman" w:hAnsi="Times New Roman"/>
          <w:color w:val="000000"/>
          <w:sz w:val="28"/>
        </w:rPr>
        <w:t xml:space="preserve">);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образование имён существительных от имён прилагательных (</w:t>
      </w:r>
      <w:r>
        <w:rPr>
          <w:rFonts w:ascii="Times New Roman" w:hAnsi="Times New Roman"/>
          <w:color w:val="000000"/>
          <w:sz w:val="28"/>
        </w:rPr>
        <w:t>rich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people</w:t>
      </w:r>
      <w:r w:rsidRPr="00923224">
        <w:rPr>
          <w:rFonts w:ascii="Times New Roman" w:hAnsi="Times New Roman"/>
          <w:color w:val="000000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the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rich</w:t>
      </w:r>
      <w:r w:rsidRPr="00923224">
        <w:rPr>
          <w:rFonts w:ascii="Times New Roman" w:hAnsi="Times New Roman"/>
          <w:color w:val="000000"/>
          <w:sz w:val="28"/>
        </w:rPr>
        <w:t>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образование глаголов от имён существительных (</w:t>
      </w:r>
      <w:r>
        <w:rPr>
          <w:rFonts w:ascii="Times New Roman" w:hAnsi="Times New Roman"/>
          <w:color w:val="000000"/>
          <w:sz w:val="28"/>
        </w:rPr>
        <w:t>a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923224">
        <w:rPr>
          <w:rFonts w:ascii="Times New Roman" w:hAnsi="Times New Roman"/>
          <w:color w:val="000000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923224">
        <w:rPr>
          <w:rFonts w:ascii="Times New Roman" w:hAnsi="Times New Roman"/>
          <w:color w:val="000000"/>
          <w:sz w:val="28"/>
        </w:rPr>
        <w:t xml:space="preserve">);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-2"/>
          <w:sz w:val="28"/>
        </w:rPr>
        <w:t>образование глаголов от имён прилагательных (</w:t>
      </w:r>
      <w:r>
        <w:rPr>
          <w:rFonts w:ascii="Times New Roman" w:hAnsi="Times New Roman"/>
          <w:color w:val="000000"/>
          <w:spacing w:val="-2"/>
          <w:sz w:val="28"/>
        </w:rPr>
        <w:t>cool</w:t>
      </w:r>
      <w:r w:rsidRPr="00923224">
        <w:rPr>
          <w:rFonts w:ascii="Times New Roman" w:hAnsi="Times New Roman"/>
          <w:color w:val="000000"/>
          <w:spacing w:val="-2"/>
          <w:sz w:val="28"/>
        </w:rPr>
        <w:t xml:space="preserve"> – </w:t>
      </w:r>
      <w:r>
        <w:rPr>
          <w:rFonts w:ascii="Times New Roman" w:hAnsi="Times New Roman"/>
          <w:color w:val="000000"/>
          <w:spacing w:val="-2"/>
          <w:sz w:val="28"/>
        </w:rPr>
        <w:t>to</w:t>
      </w:r>
      <w:r w:rsidRPr="00923224">
        <w:rPr>
          <w:rFonts w:ascii="Times New Roman" w:hAnsi="Times New Roman"/>
          <w:color w:val="000000"/>
          <w:spacing w:val="-2"/>
          <w:sz w:val="28"/>
        </w:rPr>
        <w:t xml:space="preserve"> </w:t>
      </w:r>
      <w:r>
        <w:rPr>
          <w:rFonts w:ascii="Times New Roman" w:hAnsi="Times New Roman"/>
          <w:color w:val="000000"/>
          <w:spacing w:val="-2"/>
          <w:sz w:val="28"/>
        </w:rPr>
        <w:t>cool</w:t>
      </w:r>
      <w:r w:rsidRPr="00923224">
        <w:rPr>
          <w:rFonts w:ascii="Times New Roman" w:hAnsi="Times New Roman"/>
          <w:color w:val="000000"/>
          <w:spacing w:val="-2"/>
          <w:sz w:val="28"/>
        </w:rPr>
        <w:t>).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Имена прилагательные на -</w:t>
      </w:r>
      <w:r>
        <w:rPr>
          <w:rFonts w:ascii="Times New Roman" w:hAnsi="Times New Roman"/>
          <w:color w:val="000000"/>
          <w:sz w:val="28"/>
        </w:rPr>
        <w:t>ed</w:t>
      </w:r>
      <w:r w:rsidRPr="00923224">
        <w:rPr>
          <w:rFonts w:ascii="Times New Roman" w:hAnsi="Times New Roman"/>
          <w:color w:val="000000"/>
          <w:sz w:val="28"/>
        </w:rPr>
        <w:t xml:space="preserve"> и -</w:t>
      </w:r>
      <w:r>
        <w:rPr>
          <w:rFonts w:ascii="Times New Roman" w:hAnsi="Times New Roman"/>
          <w:color w:val="000000"/>
          <w:sz w:val="28"/>
        </w:rPr>
        <w:t>ing</w:t>
      </w:r>
      <w:r w:rsidRPr="00923224">
        <w:rPr>
          <w:rFonts w:ascii="Times New Roman" w:hAnsi="Times New Roman"/>
          <w:color w:val="000000"/>
          <w:sz w:val="28"/>
        </w:rPr>
        <w:t xml:space="preserve"> (</w:t>
      </w:r>
      <w:r>
        <w:rPr>
          <w:rFonts w:ascii="Times New Roman" w:hAnsi="Times New Roman"/>
          <w:color w:val="000000"/>
          <w:sz w:val="28"/>
        </w:rPr>
        <w:t>excited</w:t>
      </w:r>
      <w:r w:rsidRPr="00923224">
        <w:rPr>
          <w:rFonts w:ascii="Times New Roman" w:hAnsi="Times New Roman"/>
          <w:color w:val="000000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exciting</w:t>
      </w:r>
      <w:r w:rsidRPr="00923224">
        <w:rPr>
          <w:rFonts w:ascii="Times New Roman" w:hAnsi="Times New Roman"/>
          <w:color w:val="000000"/>
          <w:sz w:val="28"/>
        </w:rPr>
        <w:t>).</w:t>
      </w:r>
    </w:p>
    <w:p w:rsidR="00C95079" w:rsidRPr="00E90DD5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Многозначные лексические единицы. Наиболее частотные фразовые глаголы. Синонимы. Антонимы. Омонимы. Интернациональные слова. Сокращения и аббревиатуры. Идиомы. Пословицы. </w:t>
      </w:r>
      <w:r w:rsidRPr="00E90DD5">
        <w:rPr>
          <w:rFonts w:ascii="Times New Roman" w:hAnsi="Times New Roman"/>
          <w:color w:val="000000"/>
          <w:sz w:val="28"/>
        </w:rPr>
        <w:t>Элементы деловой лексики.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Различные средства связи для обеспечения целостности и логичности устного/письменного высказывания.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>Грамматическая сторона речи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Распознавание и употребление в устной и письменной речи изученных морфологических форм и синтаксических конструкций английского языка.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Различные коммуникативные типы предложений: повествовательные (утвердительные, отрицательные), вопросительные (общий, специальный, альтернативный, разделительный вопросы), побудительные (в утвердительной и отрицательной форме).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Нераспространённые и распространённые простые предложения, в том числе с несколькими обстоятельствами, следующими в определённом порядке (</w:t>
      </w:r>
      <w:r>
        <w:rPr>
          <w:rFonts w:ascii="Times New Roman" w:hAnsi="Times New Roman"/>
          <w:color w:val="000000"/>
          <w:sz w:val="28"/>
        </w:rPr>
        <w:t>We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moved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a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new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house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last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year</w:t>
      </w:r>
      <w:r w:rsidRPr="00923224">
        <w:rPr>
          <w:rFonts w:ascii="Times New Roman" w:hAnsi="Times New Roman"/>
          <w:color w:val="000000"/>
          <w:sz w:val="28"/>
        </w:rPr>
        <w:t xml:space="preserve">.).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Предложения с начальным </w:t>
      </w:r>
      <w:r>
        <w:rPr>
          <w:rFonts w:ascii="Times New Roman" w:hAnsi="Times New Roman"/>
          <w:color w:val="000000"/>
          <w:sz w:val="28"/>
        </w:rPr>
        <w:t>It</w:t>
      </w:r>
      <w:r w:rsidRPr="00923224">
        <w:rPr>
          <w:rFonts w:ascii="Times New Roman" w:hAnsi="Times New Roman"/>
          <w:color w:val="000000"/>
          <w:sz w:val="28"/>
        </w:rPr>
        <w:t xml:space="preserve">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Предложения с начальным </w:t>
      </w:r>
      <w:r>
        <w:rPr>
          <w:rFonts w:ascii="Times New Roman" w:hAnsi="Times New Roman"/>
          <w:color w:val="000000"/>
          <w:sz w:val="28"/>
        </w:rPr>
        <w:t>There</w:t>
      </w:r>
      <w:r w:rsidRPr="00923224">
        <w:rPr>
          <w:rFonts w:ascii="Times New Roman" w:hAnsi="Times New Roman"/>
          <w:color w:val="000000"/>
          <w:sz w:val="28"/>
        </w:rPr>
        <w:t xml:space="preserve"> +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923224">
        <w:rPr>
          <w:rFonts w:ascii="Times New Roman" w:hAnsi="Times New Roman"/>
          <w:color w:val="000000"/>
          <w:sz w:val="28"/>
        </w:rPr>
        <w:t xml:space="preserve">. 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Предложения с глагольными конструкциями, содержащими глаголы-связки to be, to look, to seem, to feel (</w:t>
      </w:r>
      <w:proofErr w:type="gramStart"/>
      <w:r>
        <w:rPr>
          <w:rFonts w:ascii="Times New Roman" w:hAnsi="Times New Roman"/>
          <w:color w:val="000000"/>
          <w:sz w:val="28"/>
        </w:rPr>
        <w:t>He</w:t>
      </w:r>
      <w:proofErr w:type="gramEnd"/>
      <w:r>
        <w:rPr>
          <w:rFonts w:ascii="Times New Roman" w:hAnsi="Times New Roman"/>
          <w:color w:val="000000"/>
          <w:sz w:val="28"/>
        </w:rPr>
        <w:t xml:space="preserve"> looks/seems/feels happy.). 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Предложения cо сложным дополнением – Complex Object (I want you to help me. I saw her cross/crossing the road. I want to have my hair cut.)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Сложносочинённые предложения с сочинительными союзами </w:t>
      </w:r>
      <w:r>
        <w:rPr>
          <w:rFonts w:ascii="Times New Roman" w:hAnsi="Times New Roman"/>
          <w:color w:val="000000"/>
          <w:sz w:val="28"/>
        </w:rPr>
        <w:t>and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but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or</w:t>
      </w:r>
      <w:r w:rsidRPr="00923224">
        <w:rPr>
          <w:rFonts w:ascii="Times New Roman" w:hAnsi="Times New Roman"/>
          <w:color w:val="000000"/>
          <w:sz w:val="28"/>
        </w:rPr>
        <w:t>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Сложноподчинённые предложения с союзами и союзными словами </w:t>
      </w:r>
      <w:r>
        <w:rPr>
          <w:rFonts w:ascii="Times New Roman" w:hAnsi="Times New Roman"/>
          <w:color w:val="000000"/>
          <w:sz w:val="28"/>
        </w:rPr>
        <w:t>because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if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when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where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what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why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how</w:t>
      </w:r>
      <w:r w:rsidRPr="00923224">
        <w:rPr>
          <w:rFonts w:ascii="Times New Roman" w:hAnsi="Times New Roman"/>
          <w:color w:val="000000"/>
          <w:sz w:val="28"/>
        </w:rPr>
        <w:t>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Сложноподчинённые предложения с определительными придаточными с союзными словами </w:t>
      </w:r>
      <w:r>
        <w:rPr>
          <w:rFonts w:ascii="Times New Roman" w:hAnsi="Times New Roman"/>
          <w:color w:val="000000"/>
          <w:sz w:val="28"/>
        </w:rPr>
        <w:t>who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which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that</w:t>
      </w:r>
      <w:r w:rsidRPr="00923224">
        <w:rPr>
          <w:rFonts w:ascii="Times New Roman" w:hAnsi="Times New Roman"/>
          <w:color w:val="000000"/>
          <w:sz w:val="28"/>
        </w:rPr>
        <w:t>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Сложноподчинённые предложения с союзными словами </w:t>
      </w:r>
      <w:r>
        <w:rPr>
          <w:rFonts w:ascii="Times New Roman" w:hAnsi="Times New Roman"/>
          <w:color w:val="000000"/>
          <w:sz w:val="28"/>
        </w:rPr>
        <w:t>whoever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whatever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however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whenever</w:t>
      </w:r>
      <w:r w:rsidRPr="00923224">
        <w:rPr>
          <w:rFonts w:ascii="Times New Roman" w:hAnsi="Times New Roman"/>
          <w:color w:val="000000"/>
          <w:sz w:val="28"/>
        </w:rPr>
        <w:t xml:space="preserve">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Условные предложения с глаголами в изъявительном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923224">
        <w:rPr>
          <w:rFonts w:ascii="Times New Roman" w:hAnsi="Times New Roman"/>
          <w:color w:val="000000"/>
          <w:sz w:val="28"/>
        </w:rPr>
        <w:t xml:space="preserve"> 0, </w:t>
      </w:r>
      <w:r>
        <w:rPr>
          <w:rFonts w:ascii="Times New Roman" w:hAnsi="Times New Roman"/>
          <w:color w:val="000000"/>
          <w:sz w:val="28"/>
        </w:rPr>
        <w:t>Conditional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I</w:t>
      </w:r>
      <w:r w:rsidRPr="00923224">
        <w:rPr>
          <w:rFonts w:ascii="Times New Roman" w:hAnsi="Times New Roman"/>
          <w:color w:val="000000"/>
          <w:sz w:val="28"/>
        </w:rPr>
        <w:t>) и с глаголами в сослагательном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II</w:t>
      </w:r>
      <w:r w:rsidRPr="00923224">
        <w:rPr>
          <w:rFonts w:ascii="Times New Roman" w:hAnsi="Times New Roman"/>
          <w:color w:val="000000"/>
          <w:sz w:val="28"/>
        </w:rPr>
        <w:t xml:space="preserve"> и </w:t>
      </w:r>
      <w:r>
        <w:rPr>
          <w:rFonts w:ascii="Times New Roman" w:hAnsi="Times New Roman"/>
          <w:color w:val="000000"/>
          <w:sz w:val="28"/>
        </w:rPr>
        <w:t>Conditional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III</w:t>
      </w:r>
      <w:r w:rsidRPr="00923224">
        <w:rPr>
          <w:rFonts w:ascii="Times New Roman" w:hAnsi="Times New Roman"/>
          <w:color w:val="000000"/>
          <w:sz w:val="28"/>
        </w:rPr>
        <w:t>).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Инверсия с конструкциями hardly (ever) …when, no sooner … that, if only …; в условных предложениях (If) … should do.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Все типы вопросительных предложений (общий, специальный, альтернативный, разделительный вопросы в Present/Past/Future Simple Tense; Present/Past/Future Continuous Tense; Present/Past Perfect Tense; Present Perfect Continuous Tense).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Повествовательные, вопросительные и побудительные предложения в косвенной речи в настоящем и прошедшем времени; согласование времён в рамках сложного предложения.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Модальные глаголы в косвенной речи в настоящем и прошедшем времени. 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Предложения с конструкциями as … as, not so … as; both … and …, either … or, neither … nor.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Предложения с </w:t>
      </w:r>
      <w:r>
        <w:rPr>
          <w:rFonts w:ascii="Times New Roman" w:hAnsi="Times New Roman"/>
          <w:color w:val="000000"/>
          <w:sz w:val="28"/>
        </w:rPr>
        <w:t>I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wish</w:t>
      </w:r>
      <w:r w:rsidRPr="00923224">
        <w:rPr>
          <w:rFonts w:ascii="Times New Roman" w:hAnsi="Times New Roman"/>
          <w:color w:val="000000"/>
          <w:sz w:val="28"/>
        </w:rPr>
        <w:t xml:space="preserve"> …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Конструкции с глаголами на -</w:t>
      </w:r>
      <w:r>
        <w:rPr>
          <w:rFonts w:ascii="Times New Roman" w:hAnsi="Times New Roman"/>
          <w:color w:val="000000"/>
          <w:sz w:val="28"/>
        </w:rPr>
        <w:t>ing</w:t>
      </w:r>
      <w:r w:rsidRPr="00923224">
        <w:rPr>
          <w:rFonts w:ascii="Times New Roman" w:hAnsi="Times New Roman"/>
          <w:color w:val="000000"/>
          <w:sz w:val="28"/>
        </w:rPr>
        <w:t xml:space="preserve">: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love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hate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doing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smth</w:t>
      </w:r>
      <w:r w:rsidRPr="00923224">
        <w:rPr>
          <w:rFonts w:ascii="Times New Roman" w:hAnsi="Times New Roman"/>
          <w:color w:val="000000"/>
          <w:sz w:val="28"/>
        </w:rPr>
        <w:t>.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Конструкции c глаголами to stop, to remember, to forget (разница в значении to stop doing smth и to stop to do smth). 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Конструкция </w:t>
      </w:r>
      <w:proofErr w:type="gramStart"/>
      <w:r>
        <w:rPr>
          <w:rFonts w:ascii="Times New Roman" w:hAnsi="Times New Roman"/>
          <w:color w:val="000000"/>
          <w:sz w:val="28"/>
        </w:rPr>
        <w:t>It</w:t>
      </w:r>
      <w:proofErr w:type="gramEnd"/>
      <w:r>
        <w:rPr>
          <w:rFonts w:ascii="Times New Roman" w:hAnsi="Times New Roman"/>
          <w:color w:val="000000"/>
          <w:sz w:val="28"/>
        </w:rPr>
        <w:t xml:space="preserve"> takes me… to do smth.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Конструкция </w:t>
      </w:r>
      <w:r>
        <w:rPr>
          <w:rFonts w:ascii="Times New Roman" w:hAnsi="Times New Roman"/>
          <w:color w:val="000000"/>
          <w:sz w:val="28"/>
        </w:rPr>
        <w:t>used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+ инфинитив глагола. 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Конструкции be/get used to smth; be/get used to doing smth. 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pacing w:val="-2"/>
          <w:sz w:val="28"/>
        </w:rPr>
        <w:t xml:space="preserve">Конструкции I prefer, I’d prefer, I’d rather prefer, выражающих предпочтение, а также конструкций I’d rather, </w:t>
      </w:r>
      <w:proofErr w:type="gramStart"/>
      <w:r>
        <w:rPr>
          <w:rFonts w:ascii="Times New Roman" w:hAnsi="Times New Roman"/>
          <w:color w:val="000000"/>
          <w:spacing w:val="-2"/>
          <w:sz w:val="28"/>
        </w:rPr>
        <w:t>You’d</w:t>
      </w:r>
      <w:proofErr w:type="gramEnd"/>
      <w:r>
        <w:rPr>
          <w:rFonts w:ascii="Times New Roman" w:hAnsi="Times New Roman"/>
          <w:color w:val="000000"/>
          <w:spacing w:val="-2"/>
          <w:sz w:val="28"/>
        </w:rPr>
        <w:t xml:space="preserve"> better.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Подлежащее, выраженное собирательным существительным (</w:t>
      </w:r>
      <w:r>
        <w:rPr>
          <w:rFonts w:ascii="Times New Roman" w:hAnsi="Times New Roman"/>
          <w:color w:val="000000"/>
          <w:sz w:val="28"/>
        </w:rPr>
        <w:t>family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police</w:t>
      </w:r>
      <w:r w:rsidRPr="00923224">
        <w:rPr>
          <w:rFonts w:ascii="Times New Roman" w:hAnsi="Times New Roman"/>
          <w:color w:val="000000"/>
          <w:sz w:val="28"/>
        </w:rPr>
        <w:t xml:space="preserve">), и его согласование со сказуемым.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Глаголы (правильных и неправильных) в </w:t>
      </w:r>
      <w:proofErr w:type="gramStart"/>
      <w:r w:rsidRPr="00923224">
        <w:rPr>
          <w:rFonts w:ascii="Times New Roman" w:hAnsi="Times New Roman"/>
          <w:color w:val="000000"/>
          <w:sz w:val="28"/>
        </w:rPr>
        <w:t>видо-временных</w:t>
      </w:r>
      <w:proofErr w:type="gramEnd"/>
      <w:r w:rsidRPr="00923224">
        <w:rPr>
          <w:rFonts w:ascii="Times New Roman" w:hAnsi="Times New Roman"/>
          <w:color w:val="000000"/>
          <w:sz w:val="28"/>
        </w:rPr>
        <w:t xml:space="preserve"> формах действительного залога в изъявительном наклонении (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lastRenderedPageBreak/>
        <w:t>Simple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Future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the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>) и наиболее употребительных формах страдательного залога (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923224">
        <w:rPr>
          <w:rFonts w:ascii="Times New Roman" w:hAnsi="Times New Roman"/>
          <w:color w:val="000000"/>
          <w:sz w:val="28"/>
        </w:rPr>
        <w:t xml:space="preserve">). 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Конструкция to be going to, формы Future Simple Tense и Present Continuous Tense для выражения будущего действия. 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Модальные глаголы и их эквиваленты (can/be able to, could, must/have to, may, might, should, shall, would, will, need, </w:t>
      </w:r>
      <w:proofErr w:type="gramStart"/>
      <w:r>
        <w:rPr>
          <w:rFonts w:ascii="Times New Roman" w:hAnsi="Times New Roman"/>
          <w:color w:val="000000"/>
          <w:sz w:val="28"/>
        </w:rPr>
        <w:t>ought</w:t>
      </w:r>
      <w:proofErr w:type="gramEnd"/>
      <w:r>
        <w:rPr>
          <w:rFonts w:ascii="Times New Roman" w:hAnsi="Times New Roman"/>
          <w:color w:val="000000"/>
          <w:sz w:val="28"/>
        </w:rPr>
        <w:t xml:space="preserve"> to). 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Неличные формы глагола – инфинитив, герундий, причастие (Participle I и Participle II); причастия в функции определения (Participle I – a playing child, Participle II – a written text).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Определённый, неопределённый и нулевой артикли.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Имена существительные во множественном числе, образованные по правилу, и исключения.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Неисчисляемые имена существительные, имеющие форму только множественного числа.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Притяжательный падеж имён существительных.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Имена прилагательные и наречия в положительной, сравнительной и превосходной степенях, образованных по правилу, и исключения.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Порядок следования нескольких прилагательных (мнение – размер – возраст – форма – цвет – происхождение – материал).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Слова, выражающие количество (many/much, little/a little; few/a few; a lot of).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-2"/>
          <w:sz w:val="28"/>
        </w:rPr>
        <w:t xml:space="preserve">Личные местоимения в именительном и объектном падежах; притяжательные местоимения (в том числе в абсолютной форме); возвратные, указательные, вопросительные местоимения; неопределённые местоимения и их производные; отрицательные местоимения </w:t>
      </w:r>
      <w:r>
        <w:rPr>
          <w:rFonts w:ascii="Times New Roman" w:hAnsi="Times New Roman"/>
          <w:color w:val="000000"/>
          <w:spacing w:val="-2"/>
          <w:sz w:val="28"/>
        </w:rPr>
        <w:t>none</w:t>
      </w:r>
      <w:r w:rsidRPr="00923224">
        <w:rPr>
          <w:rFonts w:ascii="Times New Roman" w:hAnsi="Times New Roman"/>
          <w:color w:val="000000"/>
          <w:spacing w:val="-2"/>
          <w:sz w:val="28"/>
        </w:rPr>
        <w:t xml:space="preserve">, </w:t>
      </w:r>
      <w:r>
        <w:rPr>
          <w:rFonts w:ascii="Times New Roman" w:hAnsi="Times New Roman"/>
          <w:color w:val="000000"/>
          <w:spacing w:val="-2"/>
          <w:sz w:val="28"/>
        </w:rPr>
        <w:t>no</w:t>
      </w:r>
      <w:r w:rsidRPr="00923224">
        <w:rPr>
          <w:rFonts w:ascii="Times New Roman" w:hAnsi="Times New Roman"/>
          <w:color w:val="000000"/>
          <w:spacing w:val="-2"/>
          <w:sz w:val="28"/>
        </w:rPr>
        <w:t xml:space="preserve"> и производные последнего (</w:t>
      </w:r>
      <w:r>
        <w:rPr>
          <w:rFonts w:ascii="Times New Roman" w:hAnsi="Times New Roman"/>
          <w:color w:val="000000"/>
          <w:spacing w:val="-2"/>
          <w:sz w:val="28"/>
        </w:rPr>
        <w:t>nobody</w:t>
      </w:r>
      <w:r w:rsidRPr="00923224">
        <w:rPr>
          <w:rFonts w:ascii="Times New Roman" w:hAnsi="Times New Roman"/>
          <w:color w:val="000000"/>
          <w:spacing w:val="-2"/>
          <w:sz w:val="28"/>
        </w:rPr>
        <w:t xml:space="preserve">, </w:t>
      </w:r>
      <w:r>
        <w:rPr>
          <w:rFonts w:ascii="Times New Roman" w:hAnsi="Times New Roman"/>
          <w:color w:val="000000"/>
          <w:spacing w:val="-2"/>
          <w:sz w:val="28"/>
        </w:rPr>
        <w:t>nothing</w:t>
      </w:r>
      <w:r w:rsidRPr="00923224">
        <w:rPr>
          <w:rFonts w:ascii="Times New Roman" w:hAnsi="Times New Roman"/>
          <w:color w:val="000000"/>
          <w:spacing w:val="-2"/>
          <w:sz w:val="28"/>
        </w:rPr>
        <w:t xml:space="preserve">, </w:t>
      </w:r>
      <w:r>
        <w:rPr>
          <w:rFonts w:ascii="Times New Roman" w:hAnsi="Times New Roman"/>
          <w:color w:val="000000"/>
          <w:spacing w:val="-2"/>
          <w:sz w:val="28"/>
        </w:rPr>
        <w:t>etc</w:t>
      </w:r>
      <w:r w:rsidRPr="00923224">
        <w:rPr>
          <w:rFonts w:ascii="Times New Roman" w:hAnsi="Times New Roman"/>
          <w:color w:val="000000"/>
          <w:spacing w:val="-2"/>
          <w:sz w:val="28"/>
        </w:rPr>
        <w:t xml:space="preserve">.).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Количественные и порядковые числительные.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Предлоги места, времени, направления; предлоги, употребляемые с глаголами в страдательном залоге.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b/>
          <w:color w:val="000000"/>
          <w:sz w:val="28"/>
        </w:rPr>
        <w:t>Социокультурные знания и умения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Осуществление межличностного и межкультурного общения с использованием знаний о национально-культурных особенностях своей страны осуществлять различные виды и страны/стран изучаемого языка и основных социокультурных элементов речевого поведенческого этикета в англоязычной среде в рамках тематического содержания речи 11 класса.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Знание и использование в устной и письменной речи наиболее употребительной тематической фоновой лексики и реалий родной страны и </w:t>
      </w:r>
      <w:r w:rsidRPr="00923224">
        <w:rPr>
          <w:rFonts w:ascii="Times New Roman" w:hAnsi="Times New Roman"/>
          <w:color w:val="000000"/>
          <w:sz w:val="28"/>
        </w:rPr>
        <w:lastRenderedPageBreak/>
        <w:t>страны/стран изучаемого языка при изучении тем: государственное устройство, система образования, здравоохранение, страницы истории, литературное наследие, национальные и популярные праздники, проведение досуга, сфера обслуживания, этикетные особенности общения.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Владение основными сведениями о социокультурном портрете и культурном наследии страны/стран, говорящих на английском языке.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Понимание речевых различий в ситуациях официального и неофициального общения в рамках тематического содержания речи и использование лексико-грамматических средств с их учётом.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Развитие умения представлять родную страну/малую родину и страну/страны изучаемого языка (культурные явления и события; достопримечательности; выдающиеся люди).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b/>
          <w:color w:val="000000"/>
          <w:sz w:val="28"/>
        </w:rPr>
        <w:t>Компенсаторные умения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1"/>
          <w:sz w:val="28"/>
        </w:rPr>
        <w:t xml:space="preserve">Овладение компенсаторными умениями, позволяющими в случае сбоя коммуникации, а также в условиях дефицита языковых средств использовать различные приёмы переработки информации: при говорении – переспрос; при говорении и письме – описание/перифраз/толкование; при чтении и аудировании – языковую и контекстуальную догадку. </w:t>
      </w:r>
    </w:p>
    <w:p w:rsidR="00C95079" w:rsidRPr="00923224" w:rsidRDefault="00923224">
      <w:pPr>
        <w:spacing w:after="0" w:line="264" w:lineRule="auto"/>
        <w:ind w:left="120"/>
        <w:jc w:val="both"/>
      </w:pPr>
      <w:r w:rsidRPr="00923224">
        <w:rPr>
          <w:rFonts w:ascii="Times New Roman" w:hAnsi="Times New Roman"/>
          <w:color w:val="000000"/>
          <w:sz w:val="28"/>
        </w:rPr>
        <w:t>Развитие умения игнорировать информацию, не являющуюся необходимой, для понимания основного содержания прочитанного/прослушанного текста или для нахождения в тексте запрашиваемой информации.</w:t>
      </w:r>
    </w:p>
    <w:p w:rsidR="00C95079" w:rsidRPr="00923224" w:rsidRDefault="00C95079">
      <w:pPr>
        <w:sectPr w:rsidR="00C95079" w:rsidRPr="00923224">
          <w:pgSz w:w="11906" w:h="16383"/>
          <w:pgMar w:top="1134" w:right="850" w:bottom="1134" w:left="1701" w:header="720" w:footer="720" w:gutter="0"/>
          <w:cols w:space="720"/>
        </w:sectPr>
      </w:pPr>
    </w:p>
    <w:p w:rsidR="00C95079" w:rsidRPr="00923224" w:rsidRDefault="00923224">
      <w:pPr>
        <w:spacing w:after="0" w:line="264" w:lineRule="auto"/>
        <w:ind w:left="120"/>
        <w:jc w:val="both"/>
      </w:pPr>
      <w:bookmarkStart w:id="6" w:name="block-39846390"/>
      <w:bookmarkEnd w:id="5"/>
      <w:r w:rsidRPr="00923224">
        <w:rPr>
          <w:rFonts w:ascii="Times New Roman" w:hAnsi="Times New Roman"/>
          <w:color w:val="000000"/>
          <w:sz w:val="28"/>
        </w:rPr>
        <w:lastRenderedPageBreak/>
        <w:t>ПЛАНИРУЕМЫЕ РЕЗУЛЬТАТЫ ОСВОЕНИЯ ПРОГРАММЫ ПО АНГЛИЙСКОМУ ЯЗЫКУ НА УРОВНЕ СРЕДНЕГО</w:t>
      </w:r>
      <w:r w:rsidRPr="00923224">
        <w:rPr>
          <w:rFonts w:ascii="Times New Roman" w:hAnsi="Times New Roman"/>
          <w:color w:val="FF0000"/>
          <w:sz w:val="28"/>
        </w:rPr>
        <w:t xml:space="preserve"> </w:t>
      </w:r>
      <w:r w:rsidRPr="00923224">
        <w:rPr>
          <w:rFonts w:ascii="Times New Roman" w:hAnsi="Times New Roman"/>
          <w:color w:val="000000"/>
          <w:sz w:val="28"/>
        </w:rPr>
        <w:t>ОБЩЕГО ОБРАЗОВАНИЯ</w:t>
      </w:r>
    </w:p>
    <w:p w:rsidR="00C95079" w:rsidRPr="00923224" w:rsidRDefault="00C95079">
      <w:pPr>
        <w:spacing w:after="0" w:line="264" w:lineRule="auto"/>
        <w:ind w:left="120"/>
        <w:jc w:val="both"/>
      </w:pPr>
    </w:p>
    <w:p w:rsidR="00C95079" w:rsidRPr="00923224" w:rsidRDefault="00923224">
      <w:pPr>
        <w:spacing w:after="0" w:line="264" w:lineRule="auto"/>
        <w:ind w:left="120"/>
        <w:jc w:val="both"/>
      </w:pPr>
      <w:r w:rsidRPr="00923224">
        <w:rPr>
          <w:rFonts w:ascii="Times New Roman" w:hAnsi="Times New Roman"/>
          <w:b/>
          <w:color w:val="000000"/>
          <w:spacing w:val="-2"/>
          <w:sz w:val="28"/>
        </w:rPr>
        <w:t>ЛИЧНОСТНЫЕ РЕЗУЛЬТАТЫ</w:t>
      </w:r>
    </w:p>
    <w:p w:rsidR="00C95079" w:rsidRPr="00923224" w:rsidRDefault="00C95079">
      <w:pPr>
        <w:spacing w:after="0" w:line="264" w:lineRule="auto"/>
        <w:ind w:left="120"/>
        <w:jc w:val="both"/>
      </w:pP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-2"/>
          <w:sz w:val="28"/>
        </w:rPr>
        <w:t>Личностные результаты освоения программы среднего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социокультурными, историческими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развития внутренней позиции личности,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Личностные результаты освоения обучающимися программы по английскому языку на уровне среднего общего образования должны отражать готовность и способность обучающихся руководствоваться сформированной внутренней позицией личности, системой ценностных ориентаций, позитивных внутренних убеждений, соответствующих традиционным ценностям российского общества, расширение жизненного опыта и опыта деятельности в процессе реализации основных направлений воспитательной деятельности.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В результате изучения английского языка на уровне среднего общего образования у обучающегося будут сформированы следующие личностные результаты: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b/>
          <w:color w:val="000000"/>
          <w:sz w:val="28"/>
        </w:rPr>
        <w:t>1) гражданского воспитания: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сформированность гражданской позиции обучающегося как активного и ответственного члена российского общества;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осознание своих конституционных прав и обязанностей, уважение закона и правопорядка;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принятие традиционных национальных, общечеловеческих гуманистических и демократических ценностей;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готовность противостоять идеологии экстремизма, национализма, ксенофобии, дискриминации по социальным, религиозным, расовым, национальным признакам;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lastRenderedPageBreak/>
        <w:t>готовность вести совместную деятельность в интересах гражданского общества, участвовать в самоуправлении в образовательной организации;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умение взаимодействовать с социальными институтами в соответствии с их функциями и назначением;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готовность к гуманитарной и волонтёрской деятельности.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b/>
          <w:color w:val="000000"/>
          <w:sz w:val="28"/>
        </w:rPr>
        <w:t>2) патриотического воспитания: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сформированность российской гражданской идентичности, патриотизма, уважения к своему народу, чувства ответственности перед Родиной, гордости за свой край, свою Родину, свой язык и культуру, прошлое и настоящее многонационального народа России;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ценностное отношение к государственным символам, историческому и природному наследию, памятникам, традициям народов России и страны/стран изучаемого языка; достижениям России и страны/стран изучаемого языка в науке, искусстве, спорте, технологиях, труде;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идейная убеждённость, готовность к служению и защите Отечества, ответственность за его судьбу.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b/>
          <w:color w:val="000000"/>
          <w:sz w:val="28"/>
        </w:rPr>
        <w:t>3) духовно-нравственного воспитания: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осознание духовных ценностей российского народа;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сформированность нравственного сознания, этического поведения;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способность оценивать ситуацию и принимать осознанные решения, ориентируясь на морально-нравственные нормы и ценности;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-3"/>
          <w:sz w:val="28"/>
        </w:rPr>
        <w:t>осознание личного вклада в построение устойчивого будущего;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ответственное отношение к своим родителям, созданию семьи на основе осознанного принятия ценностей семейной жизни в соответствии с традициями народов России.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b/>
          <w:color w:val="000000"/>
          <w:sz w:val="28"/>
        </w:rPr>
        <w:t>4) эстетического воспитания: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эстетическое отношение к миру, включая эстетику быта, научного и технического творчества, спорта, труда, общественных отношений;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способность воспринимать различные виды искусства, традиции и творчество своего и других народов, приобщаться к ценностям мировой культуры через источники информации на иностранном языке, ощущать эмоциональное воздействие искусства;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убеждённость в значимости для личности и общества отечественного и мирового искусства, этнических культурных традиций и народного творчества;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стремление к лучшему осознанию культуры своего народа и готовность содействовать ознакомлению с ней представителей других стран;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готовность к самовыражению в разных видах искусства, стремление проявлять качества творческой личности.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b/>
          <w:color w:val="000000"/>
          <w:sz w:val="28"/>
        </w:rPr>
        <w:lastRenderedPageBreak/>
        <w:t>5) физического воспитания: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сформированность здорового и безопасного образа жизни, ответственного отношения к своему здоровью;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потребность в физическом совершенствовании, занятиях спортивно-оздоровительной деятельностью;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активное неприятие вредных привычек и иных форм причинения вреда физическому и психическому здоровью.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b/>
          <w:color w:val="000000"/>
          <w:sz w:val="28"/>
        </w:rPr>
        <w:t>6) трудового воспитания: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готовность к труду, осознание ценности мастерства, трудолюбие;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готовность к активной деятельности технологической и социальной направленности, способность инициировать, планировать и самостоятельно выполнять такую деятельность;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интерес к различным сферам профессиональной деятельности, умение совершать осознанный выбор будущей профессии </w:t>
      </w:r>
      <w:r w:rsidRPr="00923224">
        <w:rPr>
          <w:rFonts w:ascii="Times New Roman" w:hAnsi="Times New Roman"/>
          <w:color w:val="000000"/>
          <w:spacing w:val="-2"/>
          <w:sz w:val="28"/>
        </w:rPr>
        <w:t>и реализовывать собственные жизненные планы, осознание возможностей самореализации средствами иностранного языка;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готовность и способность к образованию и самообразованию на протяжении всей жизни, в том числе с использованием иностранного языка.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b/>
          <w:color w:val="000000"/>
          <w:sz w:val="28"/>
        </w:rPr>
        <w:t>7) экологического воспитания: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сформированность экологической культуры, понимание влияния социально-экономических процессов на состояние природной и социальной среды, осознание глобального характера экологических проблем;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планирование и осуществление действий в окружающей среде на основе знания целей устойчивого развития человечества;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активное неприятие действий, приносящих вред окружающей среде; умение прогнозировать неблагоприятные экологические последствия предпринимаемых действий, предотвращать их;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расширение опыта деятельности экологической направленности.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b/>
          <w:color w:val="000000"/>
          <w:sz w:val="28"/>
        </w:rPr>
        <w:t>8) ценности научного познания: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сформированность мировоззрения, соответствующего современному уровню развития науки и общественной практики, основанного на диалоге культур, способствующего осознанию своего места в поликультурном мире;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совершенствование языковой и читательской культуры как средства взаимодействия между людьми и познания мира;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осознание ценности научной деятельности, готовность осуществлять проектную и исследовательскую деятельность индивидуально и в группе, в том числе с использованием иностранного языка.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В процессе достижения личностных результатов освоения обучающимися программы по иностранному (английскому) на уровне </w:t>
      </w:r>
      <w:r w:rsidRPr="00923224">
        <w:rPr>
          <w:rFonts w:ascii="Times New Roman" w:hAnsi="Times New Roman"/>
          <w:color w:val="000000"/>
          <w:sz w:val="28"/>
        </w:rPr>
        <w:lastRenderedPageBreak/>
        <w:t xml:space="preserve">среднего общего образования </w:t>
      </w:r>
      <w:proofErr w:type="gramStart"/>
      <w:r w:rsidRPr="00923224">
        <w:rPr>
          <w:rFonts w:ascii="Times New Roman" w:hAnsi="Times New Roman"/>
          <w:color w:val="000000"/>
          <w:sz w:val="28"/>
        </w:rPr>
        <w:t>у</w:t>
      </w:r>
      <w:proofErr w:type="gramEnd"/>
      <w:r w:rsidRPr="00923224">
        <w:rPr>
          <w:rFonts w:ascii="Times New Roman" w:hAnsi="Times New Roman"/>
          <w:color w:val="000000"/>
          <w:sz w:val="28"/>
        </w:rPr>
        <w:t xml:space="preserve"> обучающихся совершенствуется эмоциональный интеллект, предполагающий сформированность: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самосознания, включающего способность понимать своё эмоциональное состояние, видеть направления развития собственной эмоциональной сферы, быть уверенным в себе;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саморегулирования, включающего самоконтроль, умение принимать ответственность за своё поведение, способность адаптироваться к эмоциональным изменениям и проявлять гибкость, быть открытым новому;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внутренней мотивации, включающей стремление к достижению цели и успеху, оптимизм, инициативность, умение действовать, исходя из своих возможностей;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эмпатии, включающей способность понимать эмоциональное состояние других, учитывать его при осуществлении коммуникации, способность к сочувствию и сопереживанию;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социальных навыков, включающих способность выстраивать отношения с другими людьми, в том числе с представителями страны/стран изучаемого языка, заботиться, проявлять интерес и разрешать конфликты.</w:t>
      </w:r>
    </w:p>
    <w:p w:rsidR="00C95079" w:rsidRPr="00923224" w:rsidRDefault="00923224">
      <w:pPr>
        <w:spacing w:after="0" w:line="264" w:lineRule="auto"/>
        <w:ind w:left="120"/>
        <w:jc w:val="both"/>
      </w:pPr>
      <w:r w:rsidRPr="00923224">
        <w:rPr>
          <w:rFonts w:ascii="Times New Roman" w:hAnsi="Times New Roman"/>
          <w:b/>
          <w:color w:val="000000"/>
          <w:sz w:val="28"/>
        </w:rPr>
        <w:t>МЕТАПРЕДМЕТНЫЕ РЕЗУЛЬТАТЫ</w:t>
      </w:r>
    </w:p>
    <w:p w:rsidR="00C95079" w:rsidRPr="00923224" w:rsidRDefault="00C95079">
      <w:pPr>
        <w:spacing w:after="0" w:line="264" w:lineRule="auto"/>
        <w:ind w:left="120"/>
        <w:jc w:val="both"/>
      </w:pP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В результате изучения программы по иностранному (английскому) на уровне среднего общего образования у </w:t>
      </w:r>
      <w:proofErr w:type="gramStart"/>
      <w:r w:rsidRPr="00923224">
        <w:rPr>
          <w:rFonts w:ascii="Times New Roman" w:hAnsi="Times New Roman"/>
          <w:color w:val="000000"/>
          <w:sz w:val="28"/>
        </w:rPr>
        <w:t>обучающихся</w:t>
      </w:r>
      <w:proofErr w:type="gramEnd"/>
      <w:r w:rsidRPr="00923224">
        <w:rPr>
          <w:rFonts w:ascii="Times New Roman" w:hAnsi="Times New Roman"/>
          <w:color w:val="000000"/>
          <w:sz w:val="28"/>
        </w:rPr>
        <w:t xml:space="preserve">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C95079" w:rsidRPr="00923224" w:rsidRDefault="00923224">
      <w:pPr>
        <w:spacing w:after="0" w:line="264" w:lineRule="auto"/>
        <w:ind w:left="120"/>
        <w:jc w:val="both"/>
      </w:pPr>
      <w:r w:rsidRPr="00923224">
        <w:rPr>
          <w:rFonts w:ascii="Times New Roman" w:hAnsi="Times New Roman"/>
          <w:b/>
          <w:color w:val="000000"/>
          <w:sz w:val="28"/>
        </w:rPr>
        <w:t>Познавательные универсальные учебные действия</w:t>
      </w:r>
    </w:p>
    <w:p w:rsidR="00C95079" w:rsidRPr="00923224" w:rsidRDefault="00C95079">
      <w:pPr>
        <w:spacing w:after="0" w:line="264" w:lineRule="auto"/>
        <w:ind w:left="120"/>
        <w:jc w:val="both"/>
      </w:pPr>
    </w:p>
    <w:p w:rsidR="00C95079" w:rsidRPr="00923224" w:rsidRDefault="00923224">
      <w:pPr>
        <w:spacing w:after="0" w:line="264" w:lineRule="auto"/>
        <w:ind w:left="120"/>
        <w:jc w:val="both"/>
      </w:pPr>
      <w:r w:rsidRPr="00923224">
        <w:rPr>
          <w:rFonts w:ascii="Times New Roman" w:hAnsi="Times New Roman"/>
          <w:b/>
          <w:color w:val="000000"/>
          <w:sz w:val="28"/>
        </w:rPr>
        <w:t>Базовые логические действия:</w:t>
      </w:r>
    </w:p>
    <w:p w:rsidR="00C95079" w:rsidRPr="00923224" w:rsidRDefault="00923224">
      <w:pPr>
        <w:numPr>
          <w:ilvl w:val="0"/>
          <w:numId w:val="1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самостоятельно формулировать и актуализировать проблему, рассматривать её всесторонне; </w:t>
      </w:r>
    </w:p>
    <w:p w:rsidR="00C95079" w:rsidRPr="00923224" w:rsidRDefault="00923224">
      <w:pPr>
        <w:numPr>
          <w:ilvl w:val="0"/>
          <w:numId w:val="1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устанавливать существенный признак или основания для сравнения, классификации и обобщения языковых единиц и языковых явлений изучаемого иностранного языка;</w:t>
      </w:r>
    </w:p>
    <w:p w:rsidR="00C95079" w:rsidRPr="00923224" w:rsidRDefault="00923224">
      <w:pPr>
        <w:numPr>
          <w:ilvl w:val="0"/>
          <w:numId w:val="1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определять цели деятельности, задавать параметры и критерии их достижения;</w:t>
      </w:r>
    </w:p>
    <w:p w:rsidR="00C95079" w:rsidRPr="00923224" w:rsidRDefault="00923224">
      <w:pPr>
        <w:numPr>
          <w:ilvl w:val="0"/>
          <w:numId w:val="1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выявлять закономерности в языковых явлениях изучаемого иностранного (английского) языка; </w:t>
      </w:r>
    </w:p>
    <w:p w:rsidR="00C95079" w:rsidRPr="00923224" w:rsidRDefault="00923224">
      <w:pPr>
        <w:numPr>
          <w:ilvl w:val="0"/>
          <w:numId w:val="1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разрабатывать план решения проблемы с учётом анализа имеющихся материальных и нематериальных ресурсов;</w:t>
      </w:r>
    </w:p>
    <w:p w:rsidR="00C95079" w:rsidRPr="00923224" w:rsidRDefault="00923224">
      <w:pPr>
        <w:numPr>
          <w:ilvl w:val="0"/>
          <w:numId w:val="1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вносить коррективы в деятельность, оценивать соответствие </w:t>
      </w:r>
      <w:r w:rsidRPr="00923224">
        <w:rPr>
          <w:rFonts w:ascii="Times New Roman" w:hAnsi="Times New Roman"/>
          <w:color w:val="000000"/>
          <w:spacing w:val="-2"/>
          <w:sz w:val="28"/>
        </w:rPr>
        <w:t xml:space="preserve">результатов целям, оценивать риски последствий деятельности; </w:t>
      </w:r>
    </w:p>
    <w:p w:rsidR="00C95079" w:rsidRPr="00923224" w:rsidRDefault="00923224">
      <w:pPr>
        <w:numPr>
          <w:ilvl w:val="0"/>
          <w:numId w:val="1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lastRenderedPageBreak/>
        <w:t>координировать и выполнять работу в условиях реального, виртуального и комбинированного взаимодействия;</w:t>
      </w:r>
    </w:p>
    <w:p w:rsidR="00C95079" w:rsidRPr="00923224" w:rsidRDefault="00923224">
      <w:pPr>
        <w:numPr>
          <w:ilvl w:val="0"/>
          <w:numId w:val="1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развивать креативное мышление при решении жизненных проблем.</w:t>
      </w:r>
    </w:p>
    <w:p w:rsidR="00C95079" w:rsidRDefault="00923224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действия:</w:t>
      </w:r>
    </w:p>
    <w:p w:rsidR="00C95079" w:rsidRPr="00923224" w:rsidRDefault="00923224">
      <w:pPr>
        <w:numPr>
          <w:ilvl w:val="0"/>
          <w:numId w:val="2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владеть навыками учебно-исследовательской и проектной деятельности с использованием иностранного (английского) языка, навыками разрешения проблем; способностью и готовностью к самостоятельному поиску методов решения практических задач, применению различных методов познания; </w:t>
      </w:r>
    </w:p>
    <w:p w:rsidR="00C95079" w:rsidRPr="00923224" w:rsidRDefault="00923224">
      <w:pPr>
        <w:numPr>
          <w:ilvl w:val="0"/>
          <w:numId w:val="2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осуществлять различные виды деятельности по получению нового знания, его интерпретации, преобразованию и применению в различных учебных ситуациях, в том числе при создании учебных и социальных проектов; </w:t>
      </w:r>
    </w:p>
    <w:p w:rsidR="00C95079" w:rsidRPr="00923224" w:rsidRDefault="00923224">
      <w:pPr>
        <w:numPr>
          <w:ilvl w:val="0"/>
          <w:numId w:val="2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владеть научной лингвистической терминологией, ключевыми понятиями и методами;</w:t>
      </w:r>
    </w:p>
    <w:p w:rsidR="00C95079" w:rsidRPr="00923224" w:rsidRDefault="00923224">
      <w:pPr>
        <w:numPr>
          <w:ilvl w:val="0"/>
          <w:numId w:val="2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ставить и формулировать собственные задачи в образовательной деятельности и жизненных ситуациях;</w:t>
      </w:r>
    </w:p>
    <w:p w:rsidR="00C95079" w:rsidRPr="00923224" w:rsidRDefault="00923224">
      <w:pPr>
        <w:numPr>
          <w:ilvl w:val="0"/>
          <w:numId w:val="2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выявлять причинно-следственные связи и актуализировать задачу, выдвигать гипотезу её решения, находить аргументы для доказательства своих утверждений, задавать параметры и критерии решения;</w:t>
      </w:r>
    </w:p>
    <w:p w:rsidR="00C95079" w:rsidRPr="00923224" w:rsidRDefault="00923224">
      <w:pPr>
        <w:numPr>
          <w:ilvl w:val="0"/>
          <w:numId w:val="2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анализировать полученные в ходе решения задачи результаты, критически оценивать их достоверность, прогнозировать изменение в новых условиях;</w:t>
      </w:r>
    </w:p>
    <w:p w:rsidR="00C95079" w:rsidRPr="00923224" w:rsidRDefault="00923224">
      <w:pPr>
        <w:numPr>
          <w:ilvl w:val="0"/>
          <w:numId w:val="2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давать оценку новым ситуациям, оценивать приобретённый опыт;</w:t>
      </w:r>
    </w:p>
    <w:p w:rsidR="00C95079" w:rsidRPr="00923224" w:rsidRDefault="00923224">
      <w:pPr>
        <w:numPr>
          <w:ilvl w:val="0"/>
          <w:numId w:val="2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осуществлять целенаправленный поиск переноса средств и способов действия в профессиональную среду;</w:t>
      </w:r>
    </w:p>
    <w:p w:rsidR="00C95079" w:rsidRPr="00923224" w:rsidRDefault="00923224">
      <w:pPr>
        <w:numPr>
          <w:ilvl w:val="0"/>
          <w:numId w:val="2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уметь переносить знания в познавательную и практическую области жизнедеятельности;</w:t>
      </w:r>
    </w:p>
    <w:p w:rsidR="00C95079" w:rsidRPr="00923224" w:rsidRDefault="00923224">
      <w:pPr>
        <w:numPr>
          <w:ilvl w:val="0"/>
          <w:numId w:val="2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уметь интегрировать знания из разных предметных областей; </w:t>
      </w:r>
    </w:p>
    <w:p w:rsidR="00C95079" w:rsidRPr="00923224" w:rsidRDefault="00923224">
      <w:pPr>
        <w:numPr>
          <w:ilvl w:val="0"/>
          <w:numId w:val="2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выдвигать новые идеи, предлагать оригинальные подходы и решения; ставить проблемы и задачи, допускающие альтернативные решения.</w:t>
      </w:r>
    </w:p>
    <w:p w:rsidR="00C95079" w:rsidRDefault="00923224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:rsidR="00C95079" w:rsidRPr="00923224" w:rsidRDefault="00923224">
      <w:pPr>
        <w:numPr>
          <w:ilvl w:val="0"/>
          <w:numId w:val="3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владеть навыками получения информации из источников разных типов, в том числе на иностранном (английском) языке, самостоятельно осуществлять поиск, анализ, систематизацию и интерпретацию информации различных видов и форм представления;</w:t>
      </w:r>
    </w:p>
    <w:p w:rsidR="00C95079" w:rsidRPr="00923224" w:rsidRDefault="00923224">
      <w:pPr>
        <w:numPr>
          <w:ilvl w:val="0"/>
          <w:numId w:val="3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создавать тексты, в том числе на иностранном (английском) языке, в различных форматах с учётом назначения информации и целевой </w:t>
      </w:r>
      <w:r w:rsidRPr="00923224">
        <w:rPr>
          <w:rFonts w:ascii="Times New Roman" w:hAnsi="Times New Roman"/>
          <w:color w:val="000000"/>
          <w:sz w:val="28"/>
        </w:rPr>
        <w:lastRenderedPageBreak/>
        <w:t>аудитории, выбирая оптимальную форму представления и визуализации (текст, таблица, схема, диаграмма);</w:t>
      </w:r>
    </w:p>
    <w:p w:rsidR="00C95079" w:rsidRPr="00923224" w:rsidRDefault="00923224">
      <w:pPr>
        <w:numPr>
          <w:ilvl w:val="0"/>
          <w:numId w:val="3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оценивать достоверность информации, её соответствие морально-этическим нормам; </w:t>
      </w:r>
    </w:p>
    <w:p w:rsidR="00C95079" w:rsidRPr="00923224" w:rsidRDefault="00923224">
      <w:pPr>
        <w:numPr>
          <w:ilvl w:val="0"/>
          <w:numId w:val="3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использовать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C95079" w:rsidRPr="00923224" w:rsidRDefault="00923224">
      <w:pPr>
        <w:numPr>
          <w:ilvl w:val="0"/>
          <w:numId w:val="3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владеть навыками распознавания и защиты информации, информационной безопасности личности.</w:t>
      </w:r>
    </w:p>
    <w:p w:rsidR="00C95079" w:rsidRPr="00923224" w:rsidRDefault="00C95079">
      <w:pPr>
        <w:spacing w:after="0" w:line="264" w:lineRule="auto"/>
        <w:ind w:left="120"/>
        <w:jc w:val="both"/>
      </w:pPr>
    </w:p>
    <w:p w:rsidR="00C95079" w:rsidRPr="00923224" w:rsidRDefault="00923224">
      <w:pPr>
        <w:spacing w:after="0" w:line="264" w:lineRule="auto"/>
        <w:ind w:left="120"/>
        <w:jc w:val="both"/>
      </w:pPr>
      <w:r w:rsidRPr="00923224"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</w:t>
      </w:r>
    </w:p>
    <w:p w:rsidR="00C95079" w:rsidRPr="00923224" w:rsidRDefault="00923224">
      <w:pPr>
        <w:spacing w:after="0" w:line="264" w:lineRule="auto"/>
        <w:ind w:left="120"/>
        <w:jc w:val="both"/>
      </w:pPr>
      <w:r w:rsidRPr="00923224">
        <w:rPr>
          <w:rFonts w:ascii="Times New Roman" w:hAnsi="Times New Roman"/>
          <w:b/>
          <w:color w:val="000000"/>
          <w:sz w:val="28"/>
        </w:rPr>
        <w:t>Общение:</w:t>
      </w:r>
    </w:p>
    <w:p w:rsidR="00C95079" w:rsidRPr="00923224" w:rsidRDefault="00923224">
      <w:pPr>
        <w:numPr>
          <w:ilvl w:val="0"/>
          <w:numId w:val="4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осуществлять коммуникации во всех сферах жизни;</w:t>
      </w:r>
    </w:p>
    <w:p w:rsidR="00C95079" w:rsidRPr="00923224" w:rsidRDefault="00923224">
      <w:pPr>
        <w:numPr>
          <w:ilvl w:val="0"/>
          <w:numId w:val="4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распознавать невербальные средства общения, понимать значение социальных знаков, распознавать предпосылки конфликтных ситуаций и смягчать конфликты;</w:t>
      </w:r>
    </w:p>
    <w:p w:rsidR="00C95079" w:rsidRPr="00923224" w:rsidRDefault="00923224">
      <w:pPr>
        <w:numPr>
          <w:ilvl w:val="0"/>
          <w:numId w:val="4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владеть различными способами общения и взаимодействия, в том числе на иностранном (английском) языке; аргументированно вести диалог, уметь смягчать конфликтные ситуации;</w:t>
      </w:r>
    </w:p>
    <w:p w:rsidR="00C95079" w:rsidRPr="00923224" w:rsidRDefault="00923224">
      <w:pPr>
        <w:numPr>
          <w:ilvl w:val="0"/>
          <w:numId w:val="4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развёрнуто и логично излагать свою точку зрения с использованием языковых средств.</w:t>
      </w:r>
    </w:p>
    <w:p w:rsidR="00C95079" w:rsidRPr="00923224" w:rsidRDefault="00C95079">
      <w:pPr>
        <w:spacing w:after="0" w:line="264" w:lineRule="auto"/>
        <w:ind w:left="120"/>
        <w:jc w:val="both"/>
      </w:pPr>
    </w:p>
    <w:p w:rsidR="00C95079" w:rsidRDefault="00923224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Регулятивные универсальные учебные действия</w:t>
      </w:r>
    </w:p>
    <w:p w:rsidR="00C95079" w:rsidRDefault="00923224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Самоорганизация</w:t>
      </w:r>
    </w:p>
    <w:p w:rsidR="00C95079" w:rsidRPr="00923224" w:rsidRDefault="00923224">
      <w:pPr>
        <w:numPr>
          <w:ilvl w:val="0"/>
          <w:numId w:val="5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 жизненных ситуациях;</w:t>
      </w:r>
    </w:p>
    <w:p w:rsidR="00C95079" w:rsidRPr="00923224" w:rsidRDefault="00923224">
      <w:pPr>
        <w:numPr>
          <w:ilvl w:val="0"/>
          <w:numId w:val="5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самостоятельно составлять план решения проблемы с учётом имеющихся ресурсов, собственных возможностей и предпочтений;</w:t>
      </w:r>
    </w:p>
    <w:p w:rsidR="00C95079" w:rsidRDefault="00923224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давать оценку новым ситуациям;</w:t>
      </w:r>
    </w:p>
    <w:p w:rsidR="00C95079" w:rsidRPr="00923224" w:rsidRDefault="00923224">
      <w:pPr>
        <w:numPr>
          <w:ilvl w:val="0"/>
          <w:numId w:val="5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делать осознанный выбор, аргументировать его, брать ответственность за решение;</w:t>
      </w:r>
    </w:p>
    <w:p w:rsidR="00C95079" w:rsidRDefault="00923224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оценивать приобретённый опыт;</w:t>
      </w:r>
    </w:p>
    <w:p w:rsidR="00C95079" w:rsidRPr="00923224" w:rsidRDefault="00923224">
      <w:pPr>
        <w:numPr>
          <w:ilvl w:val="0"/>
          <w:numId w:val="5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способствовать формированию и проявлению широкой эрудиции в разных областях знаний, постоянно повышать свой образовательный и культурный уровень.</w:t>
      </w:r>
    </w:p>
    <w:p w:rsidR="00C95079" w:rsidRDefault="00923224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</w:t>
      </w:r>
    </w:p>
    <w:p w:rsidR="00C95079" w:rsidRDefault="00923224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давать оценку новым ситуациям; </w:t>
      </w:r>
    </w:p>
    <w:p w:rsidR="00C95079" w:rsidRPr="00923224" w:rsidRDefault="00923224">
      <w:pPr>
        <w:numPr>
          <w:ilvl w:val="0"/>
          <w:numId w:val="6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lastRenderedPageBreak/>
        <w:t>владеть навыками познавательной рефлексии как осознания совершаемых действий и мыслительных процессов, их результатов и оснований; использовать приёмы рефлексии для оценки ситуации, выбора верного решения;</w:t>
      </w:r>
    </w:p>
    <w:p w:rsidR="00C95079" w:rsidRPr="00923224" w:rsidRDefault="00923224">
      <w:pPr>
        <w:numPr>
          <w:ilvl w:val="0"/>
          <w:numId w:val="6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оценивать соответствие создаваемого устного/письменного текста на иностранном (английском) языке выполняемой коммуникативной задаче; вносить коррективы в созданный речевой продукт в случае необходимости; </w:t>
      </w:r>
    </w:p>
    <w:p w:rsidR="00C95079" w:rsidRPr="00923224" w:rsidRDefault="00923224">
      <w:pPr>
        <w:numPr>
          <w:ilvl w:val="0"/>
          <w:numId w:val="6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оценивать риски и своевременно принимать решения по их снижению;</w:t>
      </w:r>
    </w:p>
    <w:p w:rsidR="00C95079" w:rsidRPr="00923224" w:rsidRDefault="00923224">
      <w:pPr>
        <w:numPr>
          <w:ilvl w:val="0"/>
          <w:numId w:val="6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принимать мотивы и аргументы других при анализе результатов деятельности;</w:t>
      </w:r>
    </w:p>
    <w:p w:rsidR="00C95079" w:rsidRPr="00923224" w:rsidRDefault="00923224">
      <w:pPr>
        <w:numPr>
          <w:ilvl w:val="0"/>
          <w:numId w:val="6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принимать себя, понимая свои недостатки и достоинства;</w:t>
      </w:r>
    </w:p>
    <w:p w:rsidR="00C95079" w:rsidRPr="00923224" w:rsidRDefault="00923224">
      <w:pPr>
        <w:numPr>
          <w:ilvl w:val="0"/>
          <w:numId w:val="6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принимать мотивы и аргументы других при анализе результатов деятельности;</w:t>
      </w:r>
    </w:p>
    <w:p w:rsidR="00C95079" w:rsidRPr="00923224" w:rsidRDefault="00923224">
      <w:pPr>
        <w:numPr>
          <w:ilvl w:val="0"/>
          <w:numId w:val="6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признавать своё право и право других на ошибку;</w:t>
      </w:r>
    </w:p>
    <w:p w:rsidR="00C95079" w:rsidRPr="00923224" w:rsidRDefault="00923224">
      <w:pPr>
        <w:numPr>
          <w:ilvl w:val="0"/>
          <w:numId w:val="6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развивать способность понимать мир с позиции другого человека;</w:t>
      </w:r>
    </w:p>
    <w:p w:rsidR="00C95079" w:rsidRDefault="00923224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Совместная деятельность</w:t>
      </w:r>
    </w:p>
    <w:p w:rsidR="00C95079" w:rsidRPr="00923224" w:rsidRDefault="00923224">
      <w:pPr>
        <w:numPr>
          <w:ilvl w:val="0"/>
          <w:numId w:val="7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понимать и использовать преимущества командной и индивидуальной работы;</w:t>
      </w:r>
    </w:p>
    <w:p w:rsidR="00C95079" w:rsidRPr="00923224" w:rsidRDefault="00923224">
      <w:pPr>
        <w:numPr>
          <w:ilvl w:val="0"/>
          <w:numId w:val="7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выбирать тематику и методы совместных действий с учётом общих интересов и возможностей каждого члена коллектива; </w:t>
      </w:r>
    </w:p>
    <w:p w:rsidR="00C95079" w:rsidRPr="00923224" w:rsidRDefault="00923224">
      <w:pPr>
        <w:numPr>
          <w:ilvl w:val="0"/>
          <w:numId w:val="7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принимать цели совместной деятельности, организовывать и координировать действия по её достижению: составлять план действий, распределять роли с учётом мнений участников, обсуждать результаты совместной работы; </w:t>
      </w:r>
    </w:p>
    <w:p w:rsidR="00C95079" w:rsidRPr="00923224" w:rsidRDefault="00923224">
      <w:pPr>
        <w:numPr>
          <w:ilvl w:val="0"/>
          <w:numId w:val="7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>оценивать качество своего вклада и каждого участника команды в общий результат по разработанным критериям;</w:t>
      </w:r>
    </w:p>
    <w:p w:rsidR="00C95079" w:rsidRPr="00923224" w:rsidRDefault="00923224">
      <w:pPr>
        <w:numPr>
          <w:ilvl w:val="0"/>
          <w:numId w:val="7"/>
        </w:numPr>
        <w:spacing w:after="0" w:line="264" w:lineRule="auto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предлагать новые проекты, оценивать идеи с позиции новизны, оригинальности, практической значимости. </w:t>
      </w:r>
    </w:p>
    <w:p w:rsidR="00C95079" w:rsidRPr="00923224" w:rsidRDefault="00C95079">
      <w:pPr>
        <w:spacing w:after="0" w:line="264" w:lineRule="auto"/>
        <w:ind w:left="120"/>
        <w:jc w:val="both"/>
      </w:pPr>
    </w:p>
    <w:p w:rsidR="00C95079" w:rsidRPr="00923224" w:rsidRDefault="00923224">
      <w:pPr>
        <w:spacing w:after="0" w:line="264" w:lineRule="auto"/>
        <w:ind w:left="120"/>
        <w:jc w:val="both"/>
      </w:pPr>
      <w:r w:rsidRPr="00923224">
        <w:rPr>
          <w:rFonts w:ascii="Times New Roman" w:hAnsi="Times New Roman"/>
          <w:b/>
          <w:color w:val="000000"/>
          <w:sz w:val="28"/>
        </w:rPr>
        <w:t>ПРЕДМЕТНЫЕ РЕЗУЛЬТАТЫ</w:t>
      </w:r>
    </w:p>
    <w:p w:rsidR="00C95079" w:rsidRPr="00923224" w:rsidRDefault="00C95079">
      <w:pPr>
        <w:spacing w:after="0" w:line="264" w:lineRule="auto"/>
        <w:ind w:left="120"/>
        <w:jc w:val="both"/>
      </w:pP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Предметные результаты по английскому языку (углублённый уровень) ориентированы на применение знаний, умений и навыков в учебных ситуациях и реальных жизненных условиях, должны отражать сформированность иноязычной коммуникативной компетенции на уровне, превышающем пороговый, достаточном для делового общения в рамках выбранного профиля, в совокупности её составляющих – речевой, языковой, социокультурной, компенсаторной и метапредметной.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К концу </w:t>
      </w:r>
      <w:r w:rsidRPr="00923224">
        <w:rPr>
          <w:rFonts w:ascii="Times New Roman" w:hAnsi="Times New Roman"/>
          <w:b/>
          <w:i/>
          <w:color w:val="000000"/>
          <w:sz w:val="28"/>
        </w:rPr>
        <w:t>10 класса</w:t>
      </w:r>
      <w:r w:rsidRPr="00923224">
        <w:rPr>
          <w:rFonts w:ascii="Times New Roman" w:hAnsi="Times New Roman"/>
          <w:color w:val="000000"/>
          <w:sz w:val="28"/>
        </w:rPr>
        <w:t xml:space="preserve"> обучающийся научится: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lastRenderedPageBreak/>
        <w:t>1) владеть основными видами речевой деятельности: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>говорение</w:t>
      </w:r>
      <w:r w:rsidRPr="00923224">
        <w:rPr>
          <w:rFonts w:ascii="Times New Roman" w:hAnsi="Times New Roman"/>
          <w:color w:val="000000"/>
          <w:sz w:val="28"/>
        </w:rPr>
        <w:t xml:space="preserve">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вести разные виды диалога (в том числе комбинированный диалог), полилог в стандартных ситуациях неофициального и официального общения в рамках отобранного тематического содержания речи с вербальными и/или зрительными опорами и без опор с соблюдением норм речевого этикета, принятых в стране/странах изучаемого языка (до 10 реплик со стороны каждого собеседника);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создавать устные связные монологические высказывания (описание/характеристика, повествование/сообщение, рассуждение) с изложением своего мнения и краткой аргументацией с вербальными и/или зрительными опорами или без опор в рамках отобранного тематического содержания речи; излагать основное содержание прочитанного/прослушанного текста с выражением своего отношения; создавать сообщения в связи с прочитанным/прослушанным текстом с выражением своего отношения (объём монологического высказывания – до 16 фраз); устно излагать результаты выполненной проектной работы (объём – до 16 фраз);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 xml:space="preserve">аудирование: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воспринимать на слух и понимать аутентичные тексты, содержащие отдельные неизученные языковые явления, с разной глубиной проникновения в содержание текста: с пониманием основного содержания, с пониманием нужной/интересующей/запрашиваемой информации; с полным пониманием (время звучания текста/текстов для аудирования – до 3 минут);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смысловое чтение: читать про себя и понимать несложные аутентичные тексты разного вида, жанра и стиля, содержащие отдельные неизученные языковые явления, с различной глубиной проникновения в содержание текста: с пониманием основного содержания, с пониманием нужной/интересующей/запрашиваемой информации, с полным пониманием прочитанного (объём текста/текстов для чтения – 700–800 слов); читать про себя и устанавливать причинно-следственную взаимосвязь изложенных в тексте фактов и событий; читать про себя несплошные тексты (таблицы, диаграммы, графики, схемы, инфографика) и понимать представленную в них информацию;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pacing w:val="1"/>
          <w:sz w:val="28"/>
        </w:rPr>
        <w:t xml:space="preserve">письменная речь: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1"/>
          <w:sz w:val="28"/>
        </w:rPr>
        <w:t>заполнять анкеты и формуляры, сообщая о себе основные сведения, в соответствии с нормами, принятыми в стране/странах изучаемого языка; писать резюме (</w:t>
      </w:r>
      <w:r>
        <w:rPr>
          <w:rFonts w:ascii="Times New Roman" w:hAnsi="Times New Roman"/>
          <w:color w:val="000000"/>
          <w:spacing w:val="1"/>
          <w:sz w:val="28"/>
        </w:rPr>
        <w:t>CV</w:t>
      </w:r>
      <w:r w:rsidRPr="00923224">
        <w:rPr>
          <w:rFonts w:ascii="Times New Roman" w:hAnsi="Times New Roman"/>
          <w:color w:val="000000"/>
          <w:spacing w:val="1"/>
          <w:sz w:val="28"/>
        </w:rPr>
        <w:t xml:space="preserve">) с сообщением основных сведений о себе в соответствии с нормами, принятыми в стране/странах изучаемого языка; писать </w:t>
      </w:r>
      <w:r w:rsidRPr="00923224">
        <w:rPr>
          <w:rFonts w:ascii="Times New Roman" w:hAnsi="Times New Roman"/>
          <w:color w:val="000000"/>
          <w:spacing w:val="1"/>
          <w:sz w:val="28"/>
        </w:rPr>
        <w:lastRenderedPageBreak/>
        <w:t xml:space="preserve">электронное сообщение личного характера, соблюдая речевой этикет, принятый в стране/странах изучаемого языка (объём сообщения – до 140 слов); писать официальное (деловое) письмо, в том числе и электронное, в соответствии с нормами официального общения, принятыми в стране/странах изучаемого языка (объём делового письма – до 140 слов); создавать письменные высказывания на основе плана, иллюстрации/иллюстраций и/или прочитанного/прослушанного текста с использованием и(или) без использования образца (объём высказывания – до 160 слов); заполнять таблицу, кратко фиксируя содержание прочитанного/прослушанного текста или дополняя информацию в таблице; создавать письменное высказывание с элементами рассуждения на основе таблицы, графика, диаграммы и письменное высказывание типа «Моё мнение», «За и против» (объём высказывания – до 250 слов); письменно представлять результаты выполненной проектной работы (объем – до 250 слов);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2"/>
          <w:sz w:val="28"/>
        </w:rPr>
        <w:t xml:space="preserve">перевод как особый вид речевой деятельности: делать письменный перевод с английского языка на русский аутентичных текстов научно-популярного характера с использованием грамматических и лексических переводческих трансформаций;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2) владеть фонетическими навыками: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различать на слух, без ошибок, ведущих к сбою коммуникации, произносить слова с правильным ударением и фразы с соблюдением их ритмико-интонационных особенностей, в том числе применять правило отсутствия фразового ударения на служебных словах; выразительно читать вслух небольшие тексты объёмом до 160 слов, построенные на изученном языковом материале, с соблюдением правил чтения и соответствующей интонацией, демонстрируя понимание содержания текста;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владеть орфографическими навыками: правильно писать изученные слова;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владеть пунктуационными навыками: использовать запятую при перечислении, обращении и при выделении вводных слов; апостроф, точку, вопросительный и восклицательный знаки; не ставить точку после заголовка; пунктуационно правильно оформлять прямую речь; пунктуационно правильно оформлять электронное сообщение личного характера, официальное (деловое) письмо, в том числе электронное;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3) распознавать в устной речи и письменном тексте 1550 лексических единиц (слов, фразовых глаголов, словосочетаний, речевых клише, средств логической связи) и правильно употреблять в устной и письменной речи 1400 лексических единиц, обслуживающих ситуации общения в рамках </w:t>
      </w:r>
      <w:r w:rsidRPr="00923224">
        <w:rPr>
          <w:rFonts w:ascii="Times New Roman" w:hAnsi="Times New Roman"/>
          <w:color w:val="000000"/>
          <w:sz w:val="28"/>
        </w:rPr>
        <w:lastRenderedPageBreak/>
        <w:t>тематического содержания речи, с соблюдением существующей в английском языке нормы лексической сочетаемости;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-1"/>
          <w:sz w:val="28"/>
        </w:rPr>
        <w:t xml:space="preserve">распознавать и употреблять в устной и письменной речи родственные слова, образованные с использованием аффиксации (глаголы при помощи префиксов </w:t>
      </w:r>
      <w:r>
        <w:rPr>
          <w:rFonts w:ascii="Times New Roman" w:hAnsi="Times New Roman"/>
          <w:color w:val="000000"/>
          <w:spacing w:val="-1"/>
          <w:sz w:val="28"/>
        </w:rPr>
        <w:t>dis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-, </w:t>
      </w:r>
      <w:r>
        <w:rPr>
          <w:rFonts w:ascii="Times New Roman" w:hAnsi="Times New Roman"/>
          <w:color w:val="000000"/>
          <w:spacing w:val="-1"/>
          <w:sz w:val="28"/>
        </w:rPr>
        <w:t>mis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-, </w:t>
      </w:r>
      <w:r>
        <w:rPr>
          <w:rFonts w:ascii="Times New Roman" w:hAnsi="Times New Roman"/>
          <w:color w:val="000000"/>
          <w:spacing w:val="-1"/>
          <w:sz w:val="28"/>
        </w:rPr>
        <w:t>re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-, </w:t>
      </w:r>
      <w:r>
        <w:rPr>
          <w:rFonts w:ascii="Times New Roman" w:hAnsi="Times New Roman"/>
          <w:color w:val="000000"/>
          <w:spacing w:val="-1"/>
          <w:sz w:val="28"/>
        </w:rPr>
        <w:t>over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-, </w:t>
      </w:r>
      <w:r>
        <w:rPr>
          <w:rFonts w:ascii="Times New Roman" w:hAnsi="Times New Roman"/>
          <w:color w:val="000000"/>
          <w:spacing w:val="-1"/>
          <w:sz w:val="28"/>
        </w:rPr>
        <w:t>under</w:t>
      </w:r>
      <w:r w:rsidRPr="00923224">
        <w:rPr>
          <w:rFonts w:ascii="Times New Roman" w:hAnsi="Times New Roman"/>
          <w:color w:val="000000"/>
          <w:spacing w:val="-1"/>
          <w:sz w:val="28"/>
        </w:rPr>
        <w:t>- и суффиксов -</w:t>
      </w:r>
      <w:r>
        <w:rPr>
          <w:rFonts w:ascii="Times New Roman" w:hAnsi="Times New Roman"/>
          <w:color w:val="000000"/>
          <w:spacing w:val="-1"/>
          <w:sz w:val="28"/>
        </w:rPr>
        <w:t>ise</w:t>
      </w:r>
      <w:r w:rsidRPr="00923224">
        <w:rPr>
          <w:rFonts w:ascii="Times New Roman" w:hAnsi="Times New Roman"/>
          <w:color w:val="000000"/>
          <w:spacing w:val="-1"/>
          <w:sz w:val="28"/>
        </w:rPr>
        <w:t>/-</w:t>
      </w:r>
      <w:r>
        <w:rPr>
          <w:rFonts w:ascii="Times New Roman" w:hAnsi="Times New Roman"/>
          <w:color w:val="000000"/>
          <w:spacing w:val="-1"/>
          <w:sz w:val="28"/>
        </w:rPr>
        <w:t>ize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; имена существительные при помощи префиксов </w:t>
      </w:r>
      <w:r>
        <w:rPr>
          <w:rFonts w:ascii="Times New Roman" w:hAnsi="Times New Roman"/>
          <w:color w:val="000000"/>
          <w:spacing w:val="-1"/>
          <w:sz w:val="28"/>
        </w:rPr>
        <w:t>un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-, </w:t>
      </w:r>
      <w:r>
        <w:rPr>
          <w:rFonts w:ascii="Times New Roman" w:hAnsi="Times New Roman"/>
          <w:color w:val="000000"/>
          <w:spacing w:val="-1"/>
          <w:sz w:val="28"/>
        </w:rPr>
        <w:t>in</w:t>
      </w:r>
      <w:r w:rsidRPr="00923224">
        <w:rPr>
          <w:rFonts w:ascii="Times New Roman" w:hAnsi="Times New Roman"/>
          <w:color w:val="000000"/>
          <w:spacing w:val="-1"/>
          <w:sz w:val="28"/>
        </w:rPr>
        <w:t>-/</w:t>
      </w:r>
      <w:r>
        <w:rPr>
          <w:rFonts w:ascii="Times New Roman" w:hAnsi="Times New Roman"/>
          <w:color w:val="000000"/>
          <w:spacing w:val="-1"/>
          <w:sz w:val="28"/>
        </w:rPr>
        <w:t>im</w:t>
      </w:r>
      <w:r w:rsidRPr="00923224">
        <w:rPr>
          <w:rFonts w:ascii="Times New Roman" w:hAnsi="Times New Roman"/>
          <w:color w:val="000000"/>
          <w:spacing w:val="-1"/>
          <w:sz w:val="28"/>
        </w:rPr>
        <w:t>- и суффиксов -</w:t>
      </w:r>
      <w:r>
        <w:rPr>
          <w:rFonts w:ascii="Times New Roman" w:hAnsi="Times New Roman"/>
          <w:color w:val="000000"/>
          <w:spacing w:val="-1"/>
          <w:sz w:val="28"/>
        </w:rPr>
        <w:t>ance</w:t>
      </w:r>
      <w:r w:rsidRPr="00923224">
        <w:rPr>
          <w:rFonts w:ascii="Times New Roman" w:hAnsi="Times New Roman"/>
          <w:color w:val="000000"/>
          <w:spacing w:val="-1"/>
          <w:sz w:val="28"/>
        </w:rPr>
        <w:t>/-</w:t>
      </w:r>
      <w:r>
        <w:rPr>
          <w:rFonts w:ascii="Times New Roman" w:hAnsi="Times New Roman"/>
          <w:color w:val="000000"/>
          <w:spacing w:val="-1"/>
          <w:sz w:val="28"/>
        </w:rPr>
        <w:t>ence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er</w:t>
      </w:r>
      <w:r w:rsidRPr="00923224">
        <w:rPr>
          <w:rFonts w:ascii="Times New Roman" w:hAnsi="Times New Roman"/>
          <w:color w:val="000000"/>
          <w:spacing w:val="-1"/>
          <w:sz w:val="28"/>
        </w:rPr>
        <w:t>/-</w:t>
      </w:r>
      <w:r>
        <w:rPr>
          <w:rFonts w:ascii="Times New Roman" w:hAnsi="Times New Roman"/>
          <w:color w:val="000000"/>
          <w:spacing w:val="-1"/>
          <w:sz w:val="28"/>
        </w:rPr>
        <w:t>or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ing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ist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ity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ment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ness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sion</w:t>
      </w:r>
      <w:r w:rsidRPr="00923224">
        <w:rPr>
          <w:rFonts w:ascii="Times New Roman" w:hAnsi="Times New Roman"/>
          <w:color w:val="000000"/>
          <w:spacing w:val="-1"/>
          <w:sz w:val="28"/>
        </w:rPr>
        <w:t>/-</w:t>
      </w:r>
      <w:r>
        <w:rPr>
          <w:rFonts w:ascii="Times New Roman" w:hAnsi="Times New Roman"/>
          <w:color w:val="000000"/>
          <w:spacing w:val="-1"/>
          <w:sz w:val="28"/>
        </w:rPr>
        <w:t>tion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ship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; имена прилагательные при помощи префиксов </w:t>
      </w:r>
      <w:r>
        <w:rPr>
          <w:rFonts w:ascii="Times New Roman" w:hAnsi="Times New Roman"/>
          <w:color w:val="000000"/>
          <w:spacing w:val="-1"/>
          <w:sz w:val="28"/>
        </w:rPr>
        <w:t>un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-, </w:t>
      </w:r>
      <w:r>
        <w:rPr>
          <w:rFonts w:ascii="Times New Roman" w:hAnsi="Times New Roman"/>
          <w:color w:val="000000"/>
          <w:spacing w:val="-1"/>
          <w:sz w:val="28"/>
        </w:rPr>
        <w:t>in</w:t>
      </w:r>
      <w:r w:rsidRPr="00923224">
        <w:rPr>
          <w:rFonts w:ascii="Times New Roman" w:hAnsi="Times New Roman"/>
          <w:color w:val="000000"/>
          <w:spacing w:val="-1"/>
          <w:sz w:val="28"/>
        </w:rPr>
        <w:t>-/</w:t>
      </w:r>
      <w:r>
        <w:rPr>
          <w:rFonts w:ascii="Times New Roman" w:hAnsi="Times New Roman"/>
          <w:color w:val="000000"/>
          <w:spacing w:val="-1"/>
          <w:sz w:val="28"/>
        </w:rPr>
        <w:t>im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-, </w:t>
      </w:r>
      <w:r>
        <w:rPr>
          <w:rFonts w:ascii="Times New Roman" w:hAnsi="Times New Roman"/>
          <w:color w:val="000000"/>
          <w:spacing w:val="-1"/>
          <w:sz w:val="28"/>
        </w:rPr>
        <w:t>inter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-, </w:t>
      </w:r>
      <w:r>
        <w:rPr>
          <w:rFonts w:ascii="Times New Roman" w:hAnsi="Times New Roman"/>
          <w:color w:val="000000"/>
          <w:spacing w:val="-1"/>
          <w:sz w:val="28"/>
        </w:rPr>
        <w:t>non</w:t>
      </w:r>
      <w:r w:rsidRPr="00923224">
        <w:rPr>
          <w:rFonts w:ascii="Times New Roman" w:hAnsi="Times New Roman"/>
          <w:color w:val="000000"/>
          <w:spacing w:val="-1"/>
          <w:sz w:val="28"/>
        </w:rPr>
        <w:t>- и суффиксов -</w:t>
      </w:r>
      <w:r>
        <w:rPr>
          <w:rFonts w:ascii="Times New Roman" w:hAnsi="Times New Roman"/>
          <w:color w:val="000000"/>
          <w:spacing w:val="-1"/>
          <w:sz w:val="28"/>
        </w:rPr>
        <w:t>able</w:t>
      </w:r>
      <w:r w:rsidRPr="00923224">
        <w:rPr>
          <w:rFonts w:ascii="Times New Roman" w:hAnsi="Times New Roman"/>
          <w:color w:val="000000"/>
          <w:spacing w:val="-1"/>
          <w:sz w:val="28"/>
        </w:rPr>
        <w:t>/-</w:t>
      </w:r>
      <w:r>
        <w:rPr>
          <w:rFonts w:ascii="Times New Roman" w:hAnsi="Times New Roman"/>
          <w:color w:val="000000"/>
          <w:spacing w:val="-1"/>
          <w:sz w:val="28"/>
        </w:rPr>
        <w:t>ible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al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ed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ese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ful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ian</w:t>
      </w:r>
      <w:r w:rsidRPr="00923224">
        <w:rPr>
          <w:rFonts w:ascii="Times New Roman" w:hAnsi="Times New Roman"/>
          <w:color w:val="000000"/>
          <w:spacing w:val="-1"/>
          <w:sz w:val="28"/>
        </w:rPr>
        <w:t>/-</w:t>
      </w:r>
      <w:r>
        <w:rPr>
          <w:rFonts w:ascii="Times New Roman" w:hAnsi="Times New Roman"/>
          <w:color w:val="000000"/>
          <w:spacing w:val="-1"/>
          <w:sz w:val="28"/>
        </w:rPr>
        <w:t>an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ing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ish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ive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less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ly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ous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y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; наречия при помощи префиксов </w:t>
      </w:r>
      <w:r>
        <w:rPr>
          <w:rFonts w:ascii="Times New Roman" w:hAnsi="Times New Roman"/>
          <w:color w:val="000000"/>
          <w:spacing w:val="-1"/>
          <w:sz w:val="28"/>
        </w:rPr>
        <w:t>un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-, </w:t>
      </w:r>
      <w:r>
        <w:rPr>
          <w:rFonts w:ascii="Times New Roman" w:hAnsi="Times New Roman"/>
          <w:color w:val="000000"/>
          <w:spacing w:val="-1"/>
          <w:sz w:val="28"/>
        </w:rPr>
        <w:t>in</w:t>
      </w:r>
      <w:r w:rsidRPr="00923224">
        <w:rPr>
          <w:rFonts w:ascii="Times New Roman" w:hAnsi="Times New Roman"/>
          <w:color w:val="000000"/>
          <w:spacing w:val="-1"/>
          <w:sz w:val="28"/>
        </w:rPr>
        <w:t>-/</w:t>
      </w:r>
      <w:r>
        <w:rPr>
          <w:rFonts w:ascii="Times New Roman" w:hAnsi="Times New Roman"/>
          <w:color w:val="000000"/>
          <w:spacing w:val="-1"/>
          <w:sz w:val="28"/>
        </w:rPr>
        <w:t>im</w:t>
      </w:r>
      <w:r w:rsidRPr="00923224">
        <w:rPr>
          <w:rFonts w:ascii="Times New Roman" w:hAnsi="Times New Roman"/>
          <w:color w:val="000000"/>
          <w:spacing w:val="-1"/>
          <w:sz w:val="28"/>
        </w:rPr>
        <w:t>-, и суффикса -</w:t>
      </w:r>
      <w:r>
        <w:rPr>
          <w:rFonts w:ascii="Times New Roman" w:hAnsi="Times New Roman"/>
          <w:color w:val="000000"/>
          <w:spacing w:val="-1"/>
          <w:sz w:val="28"/>
        </w:rPr>
        <w:t>ly</w:t>
      </w:r>
      <w:r w:rsidRPr="00923224">
        <w:rPr>
          <w:rFonts w:ascii="Times New Roman" w:hAnsi="Times New Roman"/>
          <w:color w:val="000000"/>
          <w:spacing w:val="-1"/>
          <w:sz w:val="28"/>
        </w:rPr>
        <w:t>; числительные при помощи суффиксов -</w:t>
      </w:r>
      <w:r>
        <w:rPr>
          <w:rFonts w:ascii="Times New Roman" w:hAnsi="Times New Roman"/>
          <w:color w:val="000000"/>
          <w:spacing w:val="-1"/>
          <w:sz w:val="28"/>
        </w:rPr>
        <w:t>teen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ty</w:t>
      </w:r>
      <w:r w:rsidRPr="00923224">
        <w:rPr>
          <w:rFonts w:ascii="Times New Roman" w:hAnsi="Times New Roman"/>
          <w:color w:val="000000"/>
          <w:spacing w:val="-1"/>
          <w:sz w:val="28"/>
        </w:rPr>
        <w:t>, -</w:t>
      </w:r>
      <w:r>
        <w:rPr>
          <w:rFonts w:ascii="Times New Roman" w:hAnsi="Times New Roman"/>
          <w:color w:val="000000"/>
          <w:spacing w:val="-1"/>
          <w:sz w:val="28"/>
        </w:rPr>
        <w:t>th</w:t>
      </w:r>
      <w:r w:rsidRPr="00923224">
        <w:rPr>
          <w:rFonts w:ascii="Times New Roman" w:hAnsi="Times New Roman"/>
          <w:color w:val="000000"/>
          <w:spacing w:val="-1"/>
          <w:sz w:val="28"/>
        </w:rPr>
        <w:t>); с использованием словосложения (сложные существительные путём соединения основ существительных (</w:t>
      </w:r>
      <w:r>
        <w:rPr>
          <w:rFonts w:ascii="Times New Roman" w:hAnsi="Times New Roman"/>
          <w:color w:val="000000"/>
          <w:spacing w:val="-1"/>
          <w:sz w:val="28"/>
        </w:rPr>
        <w:t>football</w:t>
      </w:r>
      <w:r w:rsidRPr="00923224">
        <w:rPr>
          <w:rFonts w:ascii="Times New Roman" w:hAnsi="Times New Roman"/>
          <w:color w:val="000000"/>
          <w:spacing w:val="-1"/>
          <w:sz w:val="28"/>
        </w:rPr>
        <w:t>); сложные существительные путём соединения основы прилагательного с основой существительного (</w:t>
      </w:r>
      <w:r>
        <w:rPr>
          <w:rFonts w:ascii="Times New Roman" w:hAnsi="Times New Roman"/>
          <w:color w:val="000000"/>
          <w:spacing w:val="-1"/>
          <w:sz w:val="28"/>
        </w:rPr>
        <w:t>bluebell</w:t>
      </w:r>
      <w:r w:rsidRPr="00923224">
        <w:rPr>
          <w:rFonts w:ascii="Times New Roman" w:hAnsi="Times New Roman"/>
          <w:color w:val="000000"/>
          <w:spacing w:val="-1"/>
          <w:sz w:val="28"/>
        </w:rPr>
        <w:t>); сложные существительные путём соединения основ существительных с предлогом (</w:t>
      </w:r>
      <w:r>
        <w:rPr>
          <w:rFonts w:ascii="Times New Roman" w:hAnsi="Times New Roman"/>
          <w:color w:val="000000"/>
          <w:spacing w:val="-1"/>
          <w:sz w:val="28"/>
        </w:rPr>
        <w:t>father</w:t>
      </w:r>
      <w:r w:rsidRPr="00923224">
        <w:rPr>
          <w:rFonts w:ascii="Times New Roman" w:hAnsi="Times New Roman"/>
          <w:color w:val="000000"/>
          <w:spacing w:val="-1"/>
          <w:sz w:val="28"/>
        </w:rPr>
        <w:t>-</w:t>
      </w:r>
      <w:r>
        <w:rPr>
          <w:rFonts w:ascii="Times New Roman" w:hAnsi="Times New Roman"/>
          <w:color w:val="000000"/>
          <w:spacing w:val="-1"/>
          <w:sz w:val="28"/>
        </w:rPr>
        <w:t>in</w:t>
      </w:r>
      <w:r w:rsidRPr="00923224">
        <w:rPr>
          <w:rFonts w:ascii="Times New Roman" w:hAnsi="Times New Roman"/>
          <w:color w:val="000000"/>
          <w:spacing w:val="-1"/>
          <w:sz w:val="28"/>
        </w:rPr>
        <w:t>-</w:t>
      </w:r>
      <w:r>
        <w:rPr>
          <w:rFonts w:ascii="Times New Roman" w:hAnsi="Times New Roman"/>
          <w:color w:val="000000"/>
          <w:spacing w:val="-1"/>
          <w:sz w:val="28"/>
        </w:rPr>
        <w:t>law</w:t>
      </w:r>
      <w:r w:rsidRPr="00923224">
        <w:rPr>
          <w:rFonts w:ascii="Times New Roman" w:hAnsi="Times New Roman"/>
          <w:color w:val="000000"/>
          <w:spacing w:val="-1"/>
          <w:sz w:val="28"/>
        </w:rPr>
        <w:t>); сложные прилагательные путём соединения основы прилагательного/числительного с основой существительного с добавлением суффикса -</w:t>
      </w:r>
      <w:r>
        <w:rPr>
          <w:rFonts w:ascii="Times New Roman" w:hAnsi="Times New Roman"/>
          <w:color w:val="000000"/>
          <w:spacing w:val="-1"/>
          <w:sz w:val="28"/>
        </w:rPr>
        <w:t>ed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 (</w:t>
      </w:r>
      <w:r>
        <w:rPr>
          <w:rFonts w:ascii="Times New Roman" w:hAnsi="Times New Roman"/>
          <w:color w:val="000000"/>
          <w:spacing w:val="-1"/>
          <w:sz w:val="28"/>
        </w:rPr>
        <w:t>blue</w:t>
      </w:r>
      <w:r w:rsidRPr="00923224">
        <w:rPr>
          <w:rFonts w:ascii="Times New Roman" w:hAnsi="Times New Roman"/>
          <w:color w:val="000000"/>
          <w:spacing w:val="-1"/>
          <w:sz w:val="28"/>
        </w:rPr>
        <w:t>-</w:t>
      </w:r>
      <w:r>
        <w:rPr>
          <w:rFonts w:ascii="Times New Roman" w:hAnsi="Times New Roman"/>
          <w:color w:val="000000"/>
          <w:spacing w:val="-1"/>
          <w:sz w:val="28"/>
        </w:rPr>
        <w:t>eyed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, </w:t>
      </w:r>
      <w:r>
        <w:rPr>
          <w:rFonts w:ascii="Times New Roman" w:hAnsi="Times New Roman"/>
          <w:color w:val="000000"/>
          <w:spacing w:val="-1"/>
          <w:sz w:val="28"/>
        </w:rPr>
        <w:t>eight</w:t>
      </w:r>
      <w:r w:rsidRPr="00923224">
        <w:rPr>
          <w:rFonts w:ascii="Times New Roman" w:hAnsi="Times New Roman"/>
          <w:color w:val="000000"/>
          <w:spacing w:val="-1"/>
          <w:sz w:val="28"/>
        </w:rPr>
        <w:t>-</w:t>
      </w:r>
      <w:r>
        <w:rPr>
          <w:rFonts w:ascii="Times New Roman" w:hAnsi="Times New Roman"/>
          <w:color w:val="000000"/>
          <w:spacing w:val="-1"/>
          <w:sz w:val="28"/>
        </w:rPr>
        <w:t>legged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); сложные прилагательные путём соединения наречия с основой причастия </w:t>
      </w:r>
      <w:r>
        <w:rPr>
          <w:rFonts w:ascii="Times New Roman" w:hAnsi="Times New Roman"/>
          <w:color w:val="000000"/>
          <w:spacing w:val="-1"/>
          <w:sz w:val="28"/>
        </w:rPr>
        <w:t>II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 (</w:t>
      </w:r>
      <w:r>
        <w:rPr>
          <w:rFonts w:ascii="Times New Roman" w:hAnsi="Times New Roman"/>
          <w:color w:val="000000"/>
          <w:spacing w:val="-1"/>
          <w:sz w:val="28"/>
        </w:rPr>
        <w:t>well</w:t>
      </w:r>
      <w:r w:rsidRPr="00923224">
        <w:rPr>
          <w:rFonts w:ascii="Times New Roman" w:hAnsi="Times New Roman"/>
          <w:color w:val="000000"/>
          <w:spacing w:val="-1"/>
          <w:sz w:val="28"/>
        </w:rPr>
        <w:t>-</w:t>
      </w:r>
      <w:r>
        <w:rPr>
          <w:rFonts w:ascii="Times New Roman" w:hAnsi="Times New Roman"/>
          <w:color w:val="000000"/>
          <w:spacing w:val="-1"/>
          <w:sz w:val="28"/>
        </w:rPr>
        <w:t>behaved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); сложные прилагательные путём соединения основы прилагательного с основой причастия </w:t>
      </w:r>
      <w:r>
        <w:rPr>
          <w:rFonts w:ascii="Times New Roman" w:hAnsi="Times New Roman"/>
          <w:color w:val="000000"/>
          <w:spacing w:val="-1"/>
          <w:sz w:val="28"/>
        </w:rPr>
        <w:t>I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 (</w:t>
      </w:r>
      <w:r>
        <w:rPr>
          <w:rFonts w:ascii="Times New Roman" w:hAnsi="Times New Roman"/>
          <w:color w:val="000000"/>
          <w:spacing w:val="-1"/>
          <w:sz w:val="28"/>
        </w:rPr>
        <w:t>nice</w:t>
      </w:r>
      <w:r w:rsidRPr="00923224">
        <w:rPr>
          <w:rFonts w:ascii="Times New Roman" w:hAnsi="Times New Roman"/>
          <w:color w:val="000000"/>
          <w:spacing w:val="-1"/>
          <w:sz w:val="28"/>
        </w:rPr>
        <w:t>-</w:t>
      </w:r>
      <w:r>
        <w:rPr>
          <w:rFonts w:ascii="Times New Roman" w:hAnsi="Times New Roman"/>
          <w:color w:val="000000"/>
          <w:spacing w:val="-1"/>
          <w:sz w:val="28"/>
        </w:rPr>
        <w:t>looking</w:t>
      </w:r>
      <w:r w:rsidRPr="00923224">
        <w:rPr>
          <w:rFonts w:ascii="Times New Roman" w:hAnsi="Times New Roman"/>
          <w:color w:val="000000"/>
          <w:spacing w:val="-1"/>
          <w:sz w:val="28"/>
        </w:rPr>
        <w:t>); с использованием конверсии (образование имён существительных от неопределённых форм глаголов (</w:t>
      </w:r>
      <w:r>
        <w:rPr>
          <w:rFonts w:ascii="Times New Roman" w:hAnsi="Times New Roman"/>
          <w:color w:val="000000"/>
          <w:spacing w:val="-1"/>
          <w:sz w:val="28"/>
        </w:rPr>
        <w:t>to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</w:rPr>
        <w:t>run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 – </w:t>
      </w:r>
      <w:r>
        <w:rPr>
          <w:rFonts w:ascii="Times New Roman" w:hAnsi="Times New Roman"/>
          <w:color w:val="000000"/>
          <w:spacing w:val="-1"/>
          <w:sz w:val="28"/>
        </w:rPr>
        <w:t>a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</w:rPr>
        <w:t>run</w:t>
      </w:r>
      <w:r w:rsidRPr="00923224">
        <w:rPr>
          <w:rFonts w:ascii="Times New Roman" w:hAnsi="Times New Roman"/>
          <w:color w:val="000000"/>
          <w:spacing w:val="-1"/>
          <w:sz w:val="28"/>
        </w:rPr>
        <w:t>); имён существительных от прилагательных (</w:t>
      </w:r>
      <w:r>
        <w:rPr>
          <w:rFonts w:ascii="Times New Roman" w:hAnsi="Times New Roman"/>
          <w:color w:val="000000"/>
          <w:spacing w:val="-1"/>
          <w:sz w:val="28"/>
        </w:rPr>
        <w:t>rich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</w:rPr>
        <w:t>people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 – </w:t>
      </w:r>
      <w:r>
        <w:rPr>
          <w:rFonts w:ascii="Times New Roman" w:hAnsi="Times New Roman"/>
          <w:color w:val="000000"/>
          <w:spacing w:val="-1"/>
          <w:sz w:val="28"/>
        </w:rPr>
        <w:t>the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</w:rPr>
        <w:t>rich</w:t>
      </w:r>
      <w:r w:rsidRPr="00923224">
        <w:rPr>
          <w:rFonts w:ascii="Times New Roman" w:hAnsi="Times New Roman"/>
          <w:color w:val="000000"/>
          <w:spacing w:val="-1"/>
          <w:sz w:val="28"/>
        </w:rPr>
        <w:t>); глаголов от имён существительных (</w:t>
      </w:r>
      <w:r>
        <w:rPr>
          <w:rFonts w:ascii="Times New Roman" w:hAnsi="Times New Roman"/>
          <w:color w:val="000000"/>
          <w:spacing w:val="-1"/>
          <w:sz w:val="28"/>
        </w:rPr>
        <w:t>a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</w:rPr>
        <w:t>hand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 – </w:t>
      </w:r>
      <w:r>
        <w:rPr>
          <w:rFonts w:ascii="Times New Roman" w:hAnsi="Times New Roman"/>
          <w:color w:val="000000"/>
          <w:spacing w:val="-1"/>
          <w:sz w:val="28"/>
        </w:rPr>
        <w:t>to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</w:rPr>
        <w:t>hand</w:t>
      </w:r>
      <w:r w:rsidRPr="00923224">
        <w:rPr>
          <w:rFonts w:ascii="Times New Roman" w:hAnsi="Times New Roman"/>
          <w:color w:val="000000"/>
          <w:spacing w:val="-1"/>
          <w:sz w:val="28"/>
        </w:rPr>
        <w:t>); глаголов от имён прилагательных (</w:t>
      </w:r>
      <w:r>
        <w:rPr>
          <w:rFonts w:ascii="Times New Roman" w:hAnsi="Times New Roman"/>
          <w:color w:val="000000"/>
          <w:spacing w:val="-1"/>
          <w:sz w:val="28"/>
        </w:rPr>
        <w:t>cool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 – </w:t>
      </w:r>
      <w:r>
        <w:rPr>
          <w:rFonts w:ascii="Times New Roman" w:hAnsi="Times New Roman"/>
          <w:color w:val="000000"/>
          <w:spacing w:val="-1"/>
          <w:sz w:val="28"/>
        </w:rPr>
        <w:t>to</w:t>
      </w:r>
      <w:r w:rsidRPr="00923224">
        <w:rPr>
          <w:rFonts w:ascii="Times New Roman" w:hAnsi="Times New Roman"/>
          <w:color w:val="000000"/>
          <w:spacing w:val="-1"/>
          <w:sz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</w:rPr>
        <w:t>cool</w:t>
      </w:r>
      <w:r w:rsidRPr="00923224">
        <w:rPr>
          <w:rFonts w:ascii="Times New Roman" w:hAnsi="Times New Roman"/>
          <w:color w:val="000000"/>
          <w:spacing w:val="-1"/>
          <w:sz w:val="28"/>
        </w:rPr>
        <w:t>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 имена прилагательные на -</w:t>
      </w:r>
      <w:r>
        <w:rPr>
          <w:rFonts w:ascii="Times New Roman" w:hAnsi="Times New Roman"/>
          <w:color w:val="000000"/>
          <w:sz w:val="28"/>
        </w:rPr>
        <w:t>ed</w:t>
      </w:r>
      <w:r w:rsidRPr="00923224">
        <w:rPr>
          <w:rFonts w:ascii="Times New Roman" w:hAnsi="Times New Roman"/>
          <w:color w:val="000000"/>
          <w:sz w:val="28"/>
        </w:rPr>
        <w:t xml:space="preserve"> и -</w:t>
      </w:r>
      <w:r>
        <w:rPr>
          <w:rFonts w:ascii="Times New Roman" w:hAnsi="Times New Roman"/>
          <w:color w:val="000000"/>
          <w:sz w:val="28"/>
        </w:rPr>
        <w:t>ing</w:t>
      </w:r>
      <w:r w:rsidRPr="00923224">
        <w:rPr>
          <w:rFonts w:ascii="Times New Roman" w:hAnsi="Times New Roman"/>
          <w:color w:val="000000"/>
          <w:sz w:val="28"/>
        </w:rPr>
        <w:t xml:space="preserve"> (</w:t>
      </w:r>
      <w:r>
        <w:rPr>
          <w:rFonts w:ascii="Times New Roman" w:hAnsi="Times New Roman"/>
          <w:color w:val="000000"/>
          <w:sz w:val="28"/>
        </w:rPr>
        <w:t>excited</w:t>
      </w:r>
      <w:r w:rsidRPr="00923224">
        <w:rPr>
          <w:rFonts w:ascii="Times New Roman" w:hAnsi="Times New Roman"/>
          <w:color w:val="000000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exciting</w:t>
      </w:r>
      <w:r w:rsidRPr="00923224">
        <w:rPr>
          <w:rFonts w:ascii="Times New Roman" w:hAnsi="Times New Roman"/>
          <w:color w:val="000000"/>
          <w:sz w:val="28"/>
        </w:rPr>
        <w:t>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 изученные многозначные лексические единицы, синонимы, антонимы, омонимы, интернациональные слова; наиболее частотные фразовые глаголы; сокращения и аббревиатуры;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 различные средства связи для обеспечения целостности и логичности устного/письменного высказывания;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4) знать и понимать особенности структуры простых и сложных предложений и различных коммуникативных типов предложений английского языка;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речи: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предложения, в том числе с несколькими обстоятельствами, следующими в определённом порядке;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lastRenderedPageBreak/>
        <w:t xml:space="preserve">предложения с начальным </w:t>
      </w:r>
      <w:r>
        <w:rPr>
          <w:rFonts w:ascii="Times New Roman" w:hAnsi="Times New Roman"/>
          <w:color w:val="000000"/>
          <w:sz w:val="28"/>
        </w:rPr>
        <w:t>It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предложения с начальным </w:t>
      </w:r>
      <w:r>
        <w:rPr>
          <w:rFonts w:ascii="Times New Roman" w:hAnsi="Times New Roman"/>
          <w:color w:val="000000"/>
          <w:sz w:val="28"/>
        </w:rPr>
        <w:t>There</w:t>
      </w:r>
      <w:r w:rsidRPr="00923224">
        <w:rPr>
          <w:rFonts w:ascii="Times New Roman" w:hAnsi="Times New Roman"/>
          <w:color w:val="000000"/>
          <w:sz w:val="28"/>
        </w:rPr>
        <w:t xml:space="preserve"> +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предложения с глагольными конструкциями, содержащими глаголы-связки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look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seem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feel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предложения </w:t>
      </w:r>
      <w:r>
        <w:rPr>
          <w:rFonts w:ascii="Times New Roman" w:hAnsi="Times New Roman"/>
          <w:color w:val="000000"/>
          <w:sz w:val="28"/>
        </w:rPr>
        <w:t>c</w:t>
      </w:r>
      <w:r w:rsidRPr="00923224">
        <w:rPr>
          <w:rFonts w:ascii="Times New Roman" w:hAnsi="Times New Roman"/>
          <w:color w:val="000000"/>
          <w:sz w:val="28"/>
        </w:rPr>
        <w:t xml:space="preserve">о сложным дополнением – </w:t>
      </w:r>
      <w:r>
        <w:rPr>
          <w:rFonts w:ascii="Times New Roman" w:hAnsi="Times New Roman"/>
          <w:color w:val="000000"/>
          <w:sz w:val="28"/>
        </w:rPr>
        <w:t>Complex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Object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сложносочинённые предложения с сочинительными союзами </w:t>
      </w:r>
      <w:r>
        <w:rPr>
          <w:rFonts w:ascii="Times New Roman" w:hAnsi="Times New Roman"/>
          <w:color w:val="000000"/>
          <w:sz w:val="28"/>
        </w:rPr>
        <w:t>and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but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or</w:t>
      </w:r>
      <w:r w:rsidRPr="00923224">
        <w:rPr>
          <w:rFonts w:ascii="Times New Roman" w:hAnsi="Times New Roman"/>
          <w:color w:val="000000"/>
          <w:sz w:val="28"/>
        </w:rPr>
        <w:t>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сложноподчинённые предложения с союзами и союзными словами </w:t>
      </w:r>
      <w:r>
        <w:rPr>
          <w:rFonts w:ascii="Times New Roman" w:hAnsi="Times New Roman"/>
          <w:color w:val="000000"/>
          <w:sz w:val="28"/>
        </w:rPr>
        <w:t>because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if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when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where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what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why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how</w:t>
      </w:r>
      <w:r w:rsidRPr="00923224">
        <w:rPr>
          <w:rFonts w:ascii="Times New Roman" w:hAnsi="Times New Roman"/>
          <w:color w:val="000000"/>
          <w:sz w:val="28"/>
        </w:rPr>
        <w:t>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сложноподчинённые предложения с определительными придаточными с союзными словами </w:t>
      </w:r>
      <w:r>
        <w:rPr>
          <w:rFonts w:ascii="Times New Roman" w:hAnsi="Times New Roman"/>
          <w:color w:val="000000"/>
          <w:sz w:val="28"/>
        </w:rPr>
        <w:t>who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which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that</w:t>
      </w:r>
      <w:r w:rsidRPr="00923224">
        <w:rPr>
          <w:rFonts w:ascii="Times New Roman" w:hAnsi="Times New Roman"/>
          <w:color w:val="000000"/>
          <w:sz w:val="28"/>
        </w:rPr>
        <w:t>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сложноподчинённые предложения с союзными словами </w:t>
      </w:r>
      <w:r>
        <w:rPr>
          <w:rFonts w:ascii="Times New Roman" w:hAnsi="Times New Roman"/>
          <w:color w:val="000000"/>
          <w:sz w:val="28"/>
        </w:rPr>
        <w:t>whoever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whatever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however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whenever</w:t>
      </w:r>
      <w:r w:rsidRPr="00923224">
        <w:rPr>
          <w:rFonts w:ascii="Times New Roman" w:hAnsi="Times New Roman"/>
          <w:color w:val="000000"/>
          <w:sz w:val="28"/>
        </w:rPr>
        <w:t>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условные предложения с глаголами в изъявительном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923224">
        <w:rPr>
          <w:rFonts w:ascii="Times New Roman" w:hAnsi="Times New Roman"/>
          <w:color w:val="000000"/>
          <w:sz w:val="28"/>
        </w:rPr>
        <w:t xml:space="preserve"> 0, </w:t>
      </w:r>
      <w:r>
        <w:rPr>
          <w:rFonts w:ascii="Times New Roman" w:hAnsi="Times New Roman"/>
          <w:color w:val="000000"/>
          <w:sz w:val="28"/>
        </w:rPr>
        <w:t>Conditional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I</w:t>
      </w:r>
      <w:r w:rsidRPr="00923224">
        <w:rPr>
          <w:rFonts w:ascii="Times New Roman" w:hAnsi="Times New Roman"/>
          <w:color w:val="000000"/>
          <w:sz w:val="28"/>
        </w:rPr>
        <w:t>) и с глаголами в сослагательном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II</w:t>
      </w:r>
      <w:r w:rsidRPr="00923224">
        <w:rPr>
          <w:rFonts w:ascii="Times New Roman" w:hAnsi="Times New Roman"/>
          <w:color w:val="000000"/>
          <w:sz w:val="28"/>
        </w:rPr>
        <w:t xml:space="preserve"> и </w:t>
      </w:r>
      <w:r>
        <w:rPr>
          <w:rFonts w:ascii="Times New Roman" w:hAnsi="Times New Roman"/>
          <w:color w:val="000000"/>
          <w:sz w:val="28"/>
        </w:rPr>
        <w:t>Conditional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III</w:t>
      </w:r>
      <w:r w:rsidRPr="00923224">
        <w:rPr>
          <w:rFonts w:ascii="Times New Roman" w:hAnsi="Times New Roman"/>
          <w:color w:val="000000"/>
          <w:sz w:val="28"/>
        </w:rPr>
        <w:t>);</w:t>
      </w:r>
    </w:p>
    <w:p w:rsidR="00C95079" w:rsidRDefault="0092322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инверсию</w:t>
      </w:r>
      <w:proofErr w:type="gramEnd"/>
      <w:r>
        <w:rPr>
          <w:rFonts w:ascii="Times New Roman" w:hAnsi="Times New Roman"/>
          <w:color w:val="000000"/>
          <w:sz w:val="28"/>
        </w:rPr>
        <w:t xml:space="preserve"> с конструкциями hardly (ever) …when, no sooner … that, if only …; в условных предложениях (If) … should do;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все типы вопросительных предложений (общий, специальный, альтернативный, разделительный вопросы в Present/Past/Future Simple Tense; Present/Past Continuous Tense; Present/Past Perfect Tense; Present Perfect Continuous Tense);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повествовательные, вопросительные и побудительные предложения в косвенной речи в настоящем и прошедшем времени; согласование времён в рамках сложного предложения;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модальные глаголы в косвенной речи в настоящем и прошедшем времени; </w:t>
      </w:r>
    </w:p>
    <w:p w:rsidR="00C95079" w:rsidRDefault="0092322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предложения</w:t>
      </w:r>
      <w:proofErr w:type="gramEnd"/>
      <w:r>
        <w:rPr>
          <w:rFonts w:ascii="Times New Roman" w:hAnsi="Times New Roman"/>
          <w:color w:val="000000"/>
          <w:sz w:val="28"/>
        </w:rPr>
        <w:t xml:space="preserve"> с конструкциями as … as, not so … as; both … and …, either … or, neither … nor;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предложения с </w:t>
      </w:r>
      <w:r>
        <w:rPr>
          <w:rFonts w:ascii="Times New Roman" w:hAnsi="Times New Roman"/>
          <w:color w:val="000000"/>
          <w:sz w:val="28"/>
        </w:rPr>
        <w:t>I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wish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конструкции с глаголами на -</w:t>
      </w:r>
      <w:r>
        <w:rPr>
          <w:rFonts w:ascii="Times New Roman" w:hAnsi="Times New Roman"/>
          <w:color w:val="000000"/>
          <w:sz w:val="28"/>
        </w:rPr>
        <w:t>ing</w:t>
      </w:r>
      <w:r w:rsidRPr="00923224">
        <w:rPr>
          <w:rFonts w:ascii="Times New Roman" w:hAnsi="Times New Roman"/>
          <w:color w:val="000000"/>
          <w:sz w:val="28"/>
        </w:rPr>
        <w:t xml:space="preserve">: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love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hate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doing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smth</w:t>
      </w:r>
      <w:r w:rsidRPr="00923224">
        <w:rPr>
          <w:rFonts w:ascii="Times New Roman" w:hAnsi="Times New Roman"/>
          <w:color w:val="000000"/>
          <w:sz w:val="28"/>
        </w:rPr>
        <w:t>;</w:t>
      </w:r>
    </w:p>
    <w:p w:rsidR="00C95079" w:rsidRDefault="0092322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конструкции</w:t>
      </w:r>
      <w:proofErr w:type="gramEnd"/>
      <w:r>
        <w:rPr>
          <w:rFonts w:ascii="Times New Roman" w:hAnsi="Times New Roman"/>
          <w:color w:val="000000"/>
          <w:sz w:val="28"/>
        </w:rPr>
        <w:t xml:space="preserve"> c глаголами to stop, to remember, to forget (разница в значении to stop doing smth и to stop to do smth); </w:t>
      </w:r>
    </w:p>
    <w:p w:rsidR="00C95079" w:rsidRDefault="0092322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конструкция</w:t>
      </w:r>
      <w:proofErr w:type="gramEnd"/>
      <w:r>
        <w:rPr>
          <w:rFonts w:ascii="Times New Roman" w:hAnsi="Times New Roman"/>
          <w:color w:val="000000"/>
          <w:sz w:val="28"/>
        </w:rPr>
        <w:t xml:space="preserve"> It takes me … to do smth;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конструкция </w:t>
      </w:r>
      <w:r>
        <w:rPr>
          <w:rFonts w:ascii="Times New Roman" w:hAnsi="Times New Roman"/>
          <w:color w:val="000000"/>
          <w:sz w:val="28"/>
        </w:rPr>
        <w:t>used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+ инфинитив глагола;</w:t>
      </w:r>
    </w:p>
    <w:p w:rsidR="00C95079" w:rsidRDefault="0092322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конструкции</w:t>
      </w:r>
      <w:proofErr w:type="gramEnd"/>
      <w:r>
        <w:rPr>
          <w:rFonts w:ascii="Times New Roman" w:hAnsi="Times New Roman"/>
          <w:color w:val="000000"/>
          <w:sz w:val="28"/>
        </w:rPr>
        <w:t xml:space="preserve"> be/get used to smth; be/get used to doing smth; 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конструкции I prefer, I’d prefer, I’d rather prefer, выражающие предпочтение, а также конструкции I’d rather, You’d better;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lastRenderedPageBreak/>
        <w:t>подлежащее, выраженное собирательным существительным (</w:t>
      </w:r>
      <w:r>
        <w:rPr>
          <w:rFonts w:ascii="Times New Roman" w:hAnsi="Times New Roman"/>
          <w:color w:val="000000"/>
          <w:sz w:val="28"/>
        </w:rPr>
        <w:t>family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police</w:t>
      </w:r>
      <w:r w:rsidRPr="00923224">
        <w:rPr>
          <w:rFonts w:ascii="Times New Roman" w:hAnsi="Times New Roman"/>
          <w:color w:val="000000"/>
          <w:sz w:val="28"/>
        </w:rPr>
        <w:t xml:space="preserve">), и его согласование со сказуемым;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глаголы (правильные и неправильные) в </w:t>
      </w:r>
      <w:proofErr w:type="gramStart"/>
      <w:r w:rsidRPr="00923224">
        <w:rPr>
          <w:rFonts w:ascii="Times New Roman" w:hAnsi="Times New Roman"/>
          <w:color w:val="000000"/>
          <w:sz w:val="28"/>
        </w:rPr>
        <w:t>видо-временных</w:t>
      </w:r>
      <w:proofErr w:type="gramEnd"/>
      <w:r w:rsidRPr="00923224">
        <w:rPr>
          <w:rFonts w:ascii="Times New Roman" w:hAnsi="Times New Roman"/>
          <w:color w:val="000000"/>
          <w:sz w:val="28"/>
        </w:rPr>
        <w:t xml:space="preserve"> формах действительного залога в изъявительном наклонении (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Future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the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>) и наиболее употребительных формах страдательного залога (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923224">
        <w:rPr>
          <w:rFonts w:ascii="Times New Roman" w:hAnsi="Times New Roman"/>
          <w:color w:val="000000"/>
          <w:sz w:val="28"/>
        </w:rPr>
        <w:t xml:space="preserve">); </w:t>
      </w:r>
    </w:p>
    <w:p w:rsidR="00C95079" w:rsidRDefault="0092322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pacing w:val="-2"/>
          <w:sz w:val="28"/>
        </w:rPr>
        <w:t>конструкция</w:t>
      </w:r>
      <w:proofErr w:type="gramEnd"/>
      <w:r>
        <w:rPr>
          <w:rFonts w:ascii="Times New Roman" w:hAnsi="Times New Roman"/>
          <w:color w:val="000000"/>
          <w:spacing w:val="-2"/>
          <w:sz w:val="28"/>
        </w:rPr>
        <w:t xml:space="preserve"> to be going to, формы Future Simple Tense и Present Continuous Tense для выражения будущего действия; </w:t>
      </w:r>
    </w:p>
    <w:p w:rsidR="00C95079" w:rsidRDefault="0092322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модальные</w:t>
      </w:r>
      <w:proofErr w:type="gramEnd"/>
      <w:r>
        <w:rPr>
          <w:rFonts w:ascii="Times New Roman" w:hAnsi="Times New Roman"/>
          <w:color w:val="000000"/>
          <w:sz w:val="28"/>
        </w:rPr>
        <w:t xml:space="preserve"> глаголы и их эквиваленты (can/be able to, could, must/have to, may, might, should, shall, would, will, need, ought to); </w:t>
      </w:r>
    </w:p>
    <w:p w:rsidR="00C95079" w:rsidRDefault="0092322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неличные</w:t>
      </w:r>
      <w:proofErr w:type="gramEnd"/>
      <w:r>
        <w:rPr>
          <w:rFonts w:ascii="Times New Roman" w:hAnsi="Times New Roman"/>
          <w:color w:val="000000"/>
          <w:sz w:val="28"/>
        </w:rPr>
        <w:t xml:space="preserve"> формы глагола – инфинитив, герундий, причастие (Participle I и Participle II); причастия в функции определения (Participle I – a playing child, Participle II – a written text);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определённый, неопределённый и нулевой артикли;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имена существительные во множественном числе, образованные по правилу, и исключения;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неисчисляемые имена существительные, имеющие форму только множественного числа;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притяжательный падеж имён существительных;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имена прилагательные и наречия в положительной, сравнительной и превосходной степенях, образованных по правилу, и исключения;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порядок следования нескольких прилагательных (мнение – размер – возраст – цвет – происхождение); </w:t>
      </w:r>
    </w:p>
    <w:p w:rsidR="00C95079" w:rsidRDefault="0092322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слова</w:t>
      </w:r>
      <w:proofErr w:type="gramEnd"/>
      <w:r>
        <w:rPr>
          <w:rFonts w:ascii="Times New Roman" w:hAnsi="Times New Roman"/>
          <w:color w:val="000000"/>
          <w:sz w:val="28"/>
        </w:rPr>
        <w:t>, выражающие количество (many/much, little/a little; few/a few; a lot of);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1"/>
          <w:sz w:val="28"/>
        </w:rPr>
        <w:t xml:space="preserve">личные местоимения в именительном и объектном падежах; притяжательные местоимения (в том числе в абсолютной форме); возвратные, указательные, вопросительные местоимения; неопределённые местоимения и их производные; отрицательные местоимения </w:t>
      </w:r>
      <w:r>
        <w:rPr>
          <w:rFonts w:ascii="Times New Roman" w:hAnsi="Times New Roman"/>
          <w:color w:val="000000"/>
          <w:spacing w:val="1"/>
          <w:sz w:val="28"/>
        </w:rPr>
        <w:t>none</w:t>
      </w:r>
      <w:r w:rsidRPr="00923224">
        <w:rPr>
          <w:rFonts w:ascii="Times New Roman" w:hAnsi="Times New Roman"/>
          <w:color w:val="000000"/>
          <w:spacing w:val="1"/>
          <w:sz w:val="28"/>
        </w:rPr>
        <w:t xml:space="preserve">, </w:t>
      </w:r>
      <w:r>
        <w:rPr>
          <w:rFonts w:ascii="Times New Roman" w:hAnsi="Times New Roman"/>
          <w:color w:val="000000"/>
          <w:spacing w:val="1"/>
          <w:sz w:val="28"/>
        </w:rPr>
        <w:t>no</w:t>
      </w:r>
      <w:r w:rsidRPr="00923224">
        <w:rPr>
          <w:rFonts w:ascii="Times New Roman" w:hAnsi="Times New Roman"/>
          <w:color w:val="000000"/>
          <w:spacing w:val="1"/>
          <w:sz w:val="28"/>
        </w:rPr>
        <w:t xml:space="preserve"> и производные последнего (</w:t>
      </w:r>
      <w:r>
        <w:rPr>
          <w:rFonts w:ascii="Times New Roman" w:hAnsi="Times New Roman"/>
          <w:color w:val="000000"/>
          <w:spacing w:val="1"/>
          <w:sz w:val="28"/>
        </w:rPr>
        <w:t>nobody</w:t>
      </w:r>
      <w:r w:rsidRPr="00923224">
        <w:rPr>
          <w:rFonts w:ascii="Times New Roman" w:hAnsi="Times New Roman"/>
          <w:color w:val="000000"/>
          <w:spacing w:val="1"/>
          <w:sz w:val="28"/>
        </w:rPr>
        <w:t xml:space="preserve">, </w:t>
      </w:r>
      <w:r>
        <w:rPr>
          <w:rFonts w:ascii="Times New Roman" w:hAnsi="Times New Roman"/>
          <w:color w:val="000000"/>
          <w:spacing w:val="1"/>
          <w:sz w:val="28"/>
        </w:rPr>
        <w:t>nothing</w:t>
      </w:r>
      <w:r w:rsidRPr="00923224">
        <w:rPr>
          <w:rFonts w:ascii="Times New Roman" w:hAnsi="Times New Roman"/>
          <w:color w:val="000000"/>
          <w:spacing w:val="1"/>
          <w:sz w:val="28"/>
        </w:rPr>
        <w:t xml:space="preserve">, </w:t>
      </w:r>
      <w:r>
        <w:rPr>
          <w:rFonts w:ascii="Times New Roman" w:hAnsi="Times New Roman"/>
          <w:color w:val="000000"/>
          <w:spacing w:val="1"/>
          <w:sz w:val="28"/>
        </w:rPr>
        <w:t>etc</w:t>
      </w:r>
      <w:r w:rsidRPr="00923224">
        <w:rPr>
          <w:rFonts w:ascii="Times New Roman" w:hAnsi="Times New Roman"/>
          <w:color w:val="000000"/>
          <w:spacing w:val="1"/>
          <w:sz w:val="28"/>
        </w:rPr>
        <w:t>.);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количественные и порядковые числительные;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предлоги места, времени, направления; предлоги, употребляемые с глаголами в страдательном залоге;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5) владеть социокультурными знаниями и умениями: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знать/понимать речевые различия в ситуациях официального и неофициального общения в рамках тематического содержания речи и использовать лексико-грамматические средства с учётом этих различий;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lastRenderedPageBreak/>
        <w:t xml:space="preserve">знать/понимать и использовать в устной и письменной речи наиболее употребительную тематическую фоновую лексику и реалии страны/стран изучаемого языка (государственное устройство, система образования, здравоохранение, страницы истории, основные праздники, этикетные особенности общения);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иметь базовые знания о социокультурном портрете и культурном наследии родной страны и страны/стран изучаемого языка; представлять родную страну и её культуру на иностранном языке;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проявлять уважение к иной культуре;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соблюдать нормы вежливости в межкультурном общении;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6) владеть компенсаторными умениями, позволяющими в случае сбоя коммуникации, а также в условиях дефицита языковых средств: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использовать различные приёмы переработки информации: при говорении – переспрос; при говорении и письме – описание/перифраз/толкование; при чтении и аудировании – языковую и контекстуальную догадку;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7) владеть метапредметными умениями, позволяющими совершенствовать учебную деятельность по овладению иностранным языком; </w:t>
      </w:r>
      <w:r w:rsidRPr="00923224">
        <w:rPr>
          <w:rFonts w:ascii="Times New Roman" w:hAnsi="Times New Roman"/>
          <w:color w:val="000000"/>
          <w:spacing w:val="-2"/>
          <w:sz w:val="28"/>
        </w:rPr>
        <w:t xml:space="preserve">сравнивать, классифицировать, систематизировать и обобщать по существенным признакам изученные языковые явления (лексические и грамматические); использовать иноязычные словари и справочники, в том числе информационно-справочные системы в электронной форме; </w:t>
      </w:r>
      <w:r w:rsidRPr="00923224">
        <w:rPr>
          <w:rFonts w:ascii="Times New Roman" w:hAnsi="Times New Roman"/>
          <w:color w:val="000000"/>
          <w:sz w:val="28"/>
        </w:rPr>
        <w:t>участвовать в учебно-исследовательской, проектной деятельности предметного и межпредметного характера с использованием материалов на английском языке и применением ИКТ; соблюдать правила информационной безопасности в ситуациях повседневной жизни и при работе в сети Интернет.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К концу </w:t>
      </w:r>
      <w:r w:rsidRPr="00923224">
        <w:rPr>
          <w:rFonts w:ascii="Times New Roman" w:hAnsi="Times New Roman"/>
          <w:b/>
          <w:i/>
          <w:color w:val="000000"/>
          <w:sz w:val="28"/>
        </w:rPr>
        <w:t>11 класса</w:t>
      </w:r>
      <w:r w:rsidRPr="00923224">
        <w:rPr>
          <w:rFonts w:ascii="Times New Roman" w:hAnsi="Times New Roman"/>
          <w:color w:val="000000"/>
          <w:sz w:val="28"/>
        </w:rPr>
        <w:t xml:space="preserve"> обучающийся научится: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1) владеть основными видами речевой деятельности: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>говорение</w:t>
      </w:r>
      <w:r w:rsidRPr="00923224">
        <w:rPr>
          <w:rFonts w:ascii="Times New Roman" w:hAnsi="Times New Roman"/>
          <w:color w:val="000000"/>
          <w:sz w:val="28"/>
        </w:rPr>
        <w:t xml:space="preserve">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вести разные виды диалога (в том числе комбинированный диалог), полилог в стандартных ситуациях неофициального и официального общения в рамках отобранного тематического содержания речи с вербальными и/или зрительными опорами и без опор с соблюдением норм речевого этикета, принятых в стране/странах изучаемого языка (до 10 реплик со стороны каждого собеседника);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создавать устные связные монологические высказывания (описание/характеристика, повествование/сообщение, рассуждение) с изложением своего мнения и краткой аргументацией с вербальными и/или зрительными опорами или без опор в рамках отобранного тематического </w:t>
      </w:r>
      <w:r w:rsidRPr="00923224">
        <w:rPr>
          <w:rFonts w:ascii="Times New Roman" w:hAnsi="Times New Roman"/>
          <w:color w:val="000000"/>
          <w:sz w:val="28"/>
        </w:rPr>
        <w:lastRenderedPageBreak/>
        <w:t xml:space="preserve">содержания речи; излагать основное содержание прочитанного/прослушанного текста с выражением своего отношения; создавать сообщения в связи с прочитанным/прослушанным текстом с выражением своего отношения (объём монологического высказывания – 17–18 фраз); устно излагать результаты выполненной проектной работы (объём – 17–18 фраз);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>аудирование</w:t>
      </w:r>
      <w:r w:rsidRPr="00923224">
        <w:rPr>
          <w:rFonts w:ascii="Times New Roman" w:hAnsi="Times New Roman"/>
          <w:color w:val="000000"/>
          <w:sz w:val="28"/>
        </w:rPr>
        <w:t xml:space="preserve">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воспринимать на слух и понимать аутентичные тексты, содержащие отдельные неизученные языковые явления, с разной глубиной проникновения в содержание текста: с пониманием основного содержания, с пониманием нужной/интересующей/запрашиваемой информации; с полным пониманием (время звучания текста/текстов для аудирования – до 3,5 минуты);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pacing w:val="-3"/>
          <w:sz w:val="28"/>
        </w:rPr>
        <w:t xml:space="preserve">смысловое чтение: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-3"/>
          <w:sz w:val="28"/>
        </w:rPr>
        <w:t xml:space="preserve">читать про себя и понимать несложные аутентичные тексты разного вида, жанра и стиля, содержащие отдельные неизученные языковые явления, с различной глубиной проникновения в содержание текста: с пониманием основного содержания, с пониманием нужной/интересующей/запрашиваемой информации, с полным пониманием прочитанного (объём текста/текстов для чтения – 700–900 слов); читать про себя и устанавливать причинно-следственную взаимосвязь изложенных в тексте фактов и событий; читать про себя несплошные тексты (таблицы, диаграммы, графики, схемы, инфографика) и понимать представленную в них информацию;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i/>
          <w:color w:val="000000"/>
          <w:sz w:val="28"/>
        </w:rPr>
        <w:t xml:space="preserve">письменная речь: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заполнять анкеты и формуляры, сообщая о себе основные сведения, в соответствии с нормами, принятыми в стране/странах изучаемого языка; писать резюме (</w:t>
      </w:r>
      <w:r>
        <w:rPr>
          <w:rFonts w:ascii="Times New Roman" w:hAnsi="Times New Roman"/>
          <w:color w:val="000000"/>
          <w:sz w:val="28"/>
        </w:rPr>
        <w:t>CV</w:t>
      </w:r>
      <w:r w:rsidRPr="00923224">
        <w:rPr>
          <w:rFonts w:ascii="Times New Roman" w:hAnsi="Times New Roman"/>
          <w:color w:val="000000"/>
          <w:sz w:val="28"/>
        </w:rPr>
        <w:t>), письмо – обращение о приёме на работу (</w:t>
      </w:r>
      <w:r>
        <w:rPr>
          <w:rFonts w:ascii="Times New Roman" w:hAnsi="Times New Roman"/>
          <w:color w:val="000000"/>
          <w:sz w:val="28"/>
        </w:rPr>
        <w:t>application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letter</w:t>
      </w:r>
      <w:r w:rsidRPr="00923224">
        <w:rPr>
          <w:rFonts w:ascii="Times New Roman" w:hAnsi="Times New Roman"/>
          <w:color w:val="000000"/>
          <w:sz w:val="28"/>
        </w:rPr>
        <w:t xml:space="preserve">) с сообщением основных сведений о себе в соответствии с нормами, принятыми в стране/странах изучаемого языка; писать электронное сообщение личного характера, соблюдая речевой этикет, принятый в стране/странах изучаемого языка (объём сообщения – до 140 слов); писать официальное (деловое) письмо, в том числе и электронное, в соответствии с нормами официального общения, принятыми в стране/странах изучаемого языка (объём делового письма – до 180 слов); создавать письменные высказывания на основе плана, иллюстрации/ иллюстраций и/или прочитанного/прослушанного текста с использованием или без использования образца (объём высказывания – до 180 слов); заполнять таблицу, кратко фиксируя содержание прочитанного/прослушанного текста или дополняя информацию в таблице; создавать письменное высказывание с </w:t>
      </w:r>
      <w:r w:rsidRPr="00923224">
        <w:rPr>
          <w:rFonts w:ascii="Times New Roman" w:hAnsi="Times New Roman"/>
          <w:color w:val="000000"/>
          <w:sz w:val="28"/>
        </w:rPr>
        <w:lastRenderedPageBreak/>
        <w:t xml:space="preserve">элементами рассуждения на основе таблицы, графика, диаграммы и письменное высказывание типа «Моё мнение», «За и против» (объём высказывания – до 250 слов); письменно комментировать предложенную информацию, высказывания, пословицы, цитаты с выражением и аргументацией своего мнения; письменно представлять результаты выполненной проектной работы (объём – до 250 слов);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перевод как особый вид речевой деятельности: делать письменный перевод с английского языка на русский аутентичных текстов научно-популярного характера с использованием грамматических и лексических переводческих трансформаций;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2) владеть фонетическими навыками: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различать на слух, без ошибок, ведущих к сбою коммуникации, произносить слова с правильным ударением и фразы с соблюдением их ритмико-интонационных особенностей, в том числе применять правило отсутствия фразового ударения на служебных словах; выразительно читать вслух небольшие тексты объёмом до 170 слов, построенные на изученном языковом материале, с соблюдением правил чтения и соответствующей интонацией, демонстрируя понимание содержания текста;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владеть орфографическими навыками: правильно писать изученные слова;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владеть пунктуационными навыками: использовать запятую при перечислении, обращении и при выделении вводных слов; апостроф, точку, вопросительный и восклицательный знаки; не ставить точку после заголовка; пунктуационно правильно оформлять прямую речь; пунктуационно правильно оформлять электронное сообщение личного характера, официальное (деловое) письмо, в том числе электронное;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3) распознавать в устной речи и письменном тексте 1650 лексических единиц (слов, фразовых глаголов, словосочетаний, речевых клише, средств логической связи) и правильно употреблять в устной и письменной речи 1500 лексических единиц, обслуживающих ситуации общения в рамках тематического содержания речи, с соблюдением существующей в английском языке нормы лексической сочетаемости;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распознавать и употреблять в устной и письменной речи родственные слова, образованные с использованием аффиксации (глаголы при помощи префиксов </w:t>
      </w:r>
      <w:r>
        <w:rPr>
          <w:rFonts w:ascii="Times New Roman" w:hAnsi="Times New Roman"/>
          <w:color w:val="000000"/>
          <w:sz w:val="28"/>
        </w:rPr>
        <w:t>dis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mis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re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over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under</w:t>
      </w:r>
      <w:r w:rsidRPr="00923224">
        <w:rPr>
          <w:rFonts w:ascii="Times New Roman" w:hAnsi="Times New Roman"/>
          <w:color w:val="000000"/>
          <w:sz w:val="28"/>
        </w:rPr>
        <w:t>- и суффиксов -</w:t>
      </w:r>
      <w:r>
        <w:rPr>
          <w:rFonts w:ascii="Times New Roman" w:hAnsi="Times New Roman"/>
          <w:color w:val="000000"/>
          <w:sz w:val="28"/>
        </w:rPr>
        <w:t>ise</w:t>
      </w:r>
      <w:r w:rsidRPr="00923224">
        <w:rPr>
          <w:rFonts w:ascii="Times New Roman" w:hAnsi="Times New Roman"/>
          <w:color w:val="000000"/>
          <w:sz w:val="28"/>
        </w:rPr>
        <w:t>/-</w:t>
      </w:r>
      <w:r>
        <w:rPr>
          <w:rFonts w:ascii="Times New Roman" w:hAnsi="Times New Roman"/>
          <w:color w:val="000000"/>
          <w:sz w:val="28"/>
        </w:rPr>
        <w:t>ize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en</w:t>
      </w:r>
      <w:r w:rsidRPr="00923224">
        <w:rPr>
          <w:rFonts w:ascii="Times New Roman" w:hAnsi="Times New Roman"/>
          <w:color w:val="000000"/>
          <w:sz w:val="28"/>
        </w:rPr>
        <w:t xml:space="preserve">; имена существительные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923224">
        <w:rPr>
          <w:rFonts w:ascii="Times New Roman" w:hAnsi="Times New Roman"/>
          <w:color w:val="000000"/>
          <w:sz w:val="28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il</w:t>
      </w:r>
      <w:r w:rsidRPr="00923224">
        <w:rPr>
          <w:rFonts w:ascii="Times New Roman" w:hAnsi="Times New Roman"/>
          <w:color w:val="000000"/>
          <w:sz w:val="28"/>
        </w:rPr>
        <w:t>-/</w:t>
      </w:r>
      <w:r>
        <w:rPr>
          <w:rFonts w:ascii="Times New Roman" w:hAnsi="Times New Roman"/>
          <w:color w:val="000000"/>
          <w:sz w:val="28"/>
        </w:rPr>
        <w:t>ir</w:t>
      </w:r>
      <w:r w:rsidRPr="00923224">
        <w:rPr>
          <w:rFonts w:ascii="Times New Roman" w:hAnsi="Times New Roman"/>
          <w:color w:val="000000"/>
          <w:sz w:val="28"/>
        </w:rPr>
        <w:t>- и суффиксов -</w:t>
      </w:r>
      <w:r>
        <w:rPr>
          <w:rFonts w:ascii="Times New Roman" w:hAnsi="Times New Roman"/>
          <w:color w:val="000000"/>
          <w:sz w:val="28"/>
        </w:rPr>
        <w:t>ance</w:t>
      </w:r>
      <w:r w:rsidRPr="00923224">
        <w:rPr>
          <w:rFonts w:ascii="Times New Roman" w:hAnsi="Times New Roman"/>
          <w:color w:val="000000"/>
          <w:sz w:val="28"/>
        </w:rPr>
        <w:t>/-</w:t>
      </w:r>
      <w:r>
        <w:rPr>
          <w:rFonts w:ascii="Times New Roman" w:hAnsi="Times New Roman"/>
          <w:color w:val="000000"/>
          <w:sz w:val="28"/>
        </w:rPr>
        <w:t>ence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er</w:t>
      </w:r>
      <w:r w:rsidRPr="00923224">
        <w:rPr>
          <w:rFonts w:ascii="Times New Roman" w:hAnsi="Times New Roman"/>
          <w:color w:val="000000"/>
          <w:sz w:val="28"/>
        </w:rPr>
        <w:t>/-</w:t>
      </w:r>
      <w:r>
        <w:rPr>
          <w:rFonts w:ascii="Times New Roman" w:hAnsi="Times New Roman"/>
          <w:color w:val="000000"/>
          <w:sz w:val="28"/>
        </w:rPr>
        <w:t>or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ing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ist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ity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ment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ness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sion</w:t>
      </w:r>
      <w:r w:rsidRPr="00923224">
        <w:rPr>
          <w:rFonts w:ascii="Times New Roman" w:hAnsi="Times New Roman"/>
          <w:color w:val="000000"/>
          <w:sz w:val="28"/>
        </w:rPr>
        <w:t>/-</w:t>
      </w:r>
      <w:r>
        <w:rPr>
          <w:rFonts w:ascii="Times New Roman" w:hAnsi="Times New Roman"/>
          <w:color w:val="000000"/>
          <w:sz w:val="28"/>
        </w:rPr>
        <w:t>tion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ship</w:t>
      </w:r>
      <w:r w:rsidRPr="00923224">
        <w:rPr>
          <w:rFonts w:ascii="Times New Roman" w:hAnsi="Times New Roman"/>
          <w:color w:val="000000"/>
          <w:sz w:val="28"/>
        </w:rPr>
        <w:t xml:space="preserve">; имена прилагательные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923224">
        <w:rPr>
          <w:rFonts w:ascii="Times New Roman" w:hAnsi="Times New Roman"/>
          <w:color w:val="000000"/>
          <w:sz w:val="28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il</w:t>
      </w:r>
      <w:r w:rsidRPr="00923224">
        <w:rPr>
          <w:rFonts w:ascii="Times New Roman" w:hAnsi="Times New Roman"/>
          <w:color w:val="000000"/>
          <w:sz w:val="28"/>
        </w:rPr>
        <w:t>-/</w:t>
      </w:r>
      <w:r>
        <w:rPr>
          <w:rFonts w:ascii="Times New Roman" w:hAnsi="Times New Roman"/>
          <w:color w:val="000000"/>
          <w:sz w:val="28"/>
        </w:rPr>
        <w:t>ir</w:t>
      </w:r>
      <w:r w:rsidRPr="00923224">
        <w:rPr>
          <w:rFonts w:ascii="Times New Roman" w:hAnsi="Times New Roman"/>
          <w:color w:val="000000"/>
          <w:sz w:val="28"/>
        </w:rPr>
        <w:t xml:space="preserve">- </w:t>
      </w:r>
      <w:r>
        <w:rPr>
          <w:rFonts w:ascii="Times New Roman" w:hAnsi="Times New Roman"/>
          <w:color w:val="000000"/>
          <w:sz w:val="28"/>
        </w:rPr>
        <w:t>inter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non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post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pre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super</w:t>
      </w:r>
      <w:r w:rsidRPr="00923224">
        <w:rPr>
          <w:rFonts w:ascii="Times New Roman" w:hAnsi="Times New Roman"/>
          <w:color w:val="000000"/>
          <w:sz w:val="28"/>
        </w:rPr>
        <w:t>- и суффиксов -</w:t>
      </w:r>
      <w:r>
        <w:rPr>
          <w:rFonts w:ascii="Times New Roman" w:hAnsi="Times New Roman"/>
          <w:color w:val="000000"/>
          <w:sz w:val="28"/>
        </w:rPr>
        <w:t>able</w:t>
      </w:r>
      <w:r w:rsidRPr="00923224">
        <w:rPr>
          <w:rFonts w:ascii="Times New Roman" w:hAnsi="Times New Roman"/>
          <w:color w:val="000000"/>
          <w:sz w:val="28"/>
        </w:rPr>
        <w:t>/-</w:t>
      </w:r>
      <w:r>
        <w:rPr>
          <w:rFonts w:ascii="Times New Roman" w:hAnsi="Times New Roman"/>
          <w:color w:val="000000"/>
          <w:sz w:val="28"/>
        </w:rPr>
        <w:t>ible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al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ed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ese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ful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ian</w:t>
      </w:r>
      <w:r w:rsidRPr="00923224">
        <w:rPr>
          <w:rFonts w:ascii="Times New Roman" w:hAnsi="Times New Roman"/>
          <w:color w:val="000000"/>
          <w:sz w:val="28"/>
        </w:rPr>
        <w:t>/-</w:t>
      </w:r>
      <w:r>
        <w:rPr>
          <w:rFonts w:ascii="Times New Roman" w:hAnsi="Times New Roman"/>
          <w:color w:val="000000"/>
          <w:sz w:val="28"/>
        </w:rPr>
        <w:t>an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ing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ish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ive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lastRenderedPageBreak/>
        <w:t>less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ly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ous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y</w:t>
      </w:r>
      <w:r w:rsidRPr="00923224">
        <w:rPr>
          <w:rFonts w:ascii="Times New Roman" w:hAnsi="Times New Roman"/>
          <w:color w:val="000000"/>
          <w:sz w:val="28"/>
        </w:rPr>
        <w:t xml:space="preserve">; наречия при помощи префиксов </w:t>
      </w:r>
      <w:r>
        <w:rPr>
          <w:rFonts w:ascii="Times New Roman" w:hAnsi="Times New Roman"/>
          <w:color w:val="000000"/>
          <w:sz w:val="28"/>
        </w:rPr>
        <w:t>un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in</w:t>
      </w:r>
      <w:r w:rsidRPr="00923224">
        <w:rPr>
          <w:rFonts w:ascii="Times New Roman" w:hAnsi="Times New Roman"/>
          <w:color w:val="000000"/>
          <w:sz w:val="28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923224">
        <w:rPr>
          <w:rFonts w:ascii="Times New Roman" w:hAnsi="Times New Roman"/>
          <w:color w:val="000000"/>
          <w:sz w:val="28"/>
        </w:rPr>
        <w:t xml:space="preserve">-, </w:t>
      </w:r>
      <w:r>
        <w:rPr>
          <w:rFonts w:ascii="Times New Roman" w:hAnsi="Times New Roman"/>
          <w:color w:val="000000"/>
          <w:sz w:val="28"/>
        </w:rPr>
        <w:t>il</w:t>
      </w:r>
      <w:r w:rsidRPr="00923224">
        <w:rPr>
          <w:rFonts w:ascii="Times New Roman" w:hAnsi="Times New Roman"/>
          <w:color w:val="000000"/>
          <w:sz w:val="28"/>
        </w:rPr>
        <w:t>-/</w:t>
      </w:r>
      <w:r>
        <w:rPr>
          <w:rFonts w:ascii="Times New Roman" w:hAnsi="Times New Roman"/>
          <w:color w:val="000000"/>
          <w:sz w:val="28"/>
        </w:rPr>
        <w:t>ir</w:t>
      </w:r>
      <w:r w:rsidRPr="00923224">
        <w:rPr>
          <w:rFonts w:ascii="Times New Roman" w:hAnsi="Times New Roman"/>
          <w:color w:val="000000"/>
          <w:sz w:val="28"/>
        </w:rPr>
        <w:t>- и суффикса -</w:t>
      </w:r>
      <w:r>
        <w:rPr>
          <w:rFonts w:ascii="Times New Roman" w:hAnsi="Times New Roman"/>
          <w:color w:val="000000"/>
          <w:sz w:val="28"/>
        </w:rPr>
        <w:t>ly</w:t>
      </w:r>
      <w:r w:rsidRPr="00923224">
        <w:rPr>
          <w:rFonts w:ascii="Times New Roman" w:hAnsi="Times New Roman"/>
          <w:color w:val="000000"/>
          <w:sz w:val="28"/>
        </w:rPr>
        <w:t>; числительные при помощи суффиксов -</w:t>
      </w:r>
      <w:r>
        <w:rPr>
          <w:rFonts w:ascii="Times New Roman" w:hAnsi="Times New Roman"/>
          <w:color w:val="000000"/>
          <w:sz w:val="28"/>
        </w:rPr>
        <w:t>teen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ty</w:t>
      </w:r>
      <w:r w:rsidRPr="00923224">
        <w:rPr>
          <w:rFonts w:ascii="Times New Roman" w:hAnsi="Times New Roman"/>
          <w:color w:val="000000"/>
          <w:sz w:val="28"/>
        </w:rPr>
        <w:t>, -</w:t>
      </w:r>
      <w:r>
        <w:rPr>
          <w:rFonts w:ascii="Times New Roman" w:hAnsi="Times New Roman"/>
          <w:color w:val="000000"/>
          <w:sz w:val="28"/>
        </w:rPr>
        <w:t>th</w:t>
      </w:r>
      <w:r w:rsidRPr="00923224">
        <w:rPr>
          <w:rFonts w:ascii="Times New Roman" w:hAnsi="Times New Roman"/>
          <w:color w:val="000000"/>
          <w:sz w:val="28"/>
        </w:rPr>
        <w:t>); с использованием словосложения (сложные существительные путём соединения основ существительных (</w:t>
      </w:r>
      <w:r>
        <w:rPr>
          <w:rFonts w:ascii="Times New Roman" w:hAnsi="Times New Roman"/>
          <w:color w:val="000000"/>
          <w:sz w:val="28"/>
        </w:rPr>
        <w:t>football</w:t>
      </w:r>
      <w:r w:rsidRPr="00923224">
        <w:rPr>
          <w:rFonts w:ascii="Times New Roman" w:hAnsi="Times New Roman"/>
          <w:color w:val="000000"/>
          <w:sz w:val="28"/>
        </w:rPr>
        <w:t>); сложные существительные путём соединения основы прилагательного с основой существительного (</w:t>
      </w:r>
      <w:r>
        <w:rPr>
          <w:rFonts w:ascii="Times New Roman" w:hAnsi="Times New Roman"/>
          <w:color w:val="000000"/>
          <w:sz w:val="28"/>
        </w:rPr>
        <w:t>bluebell</w:t>
      </w:r>
      <w:r w:rsidRPr="00923224">
        <w:rPr>
          <w:rFonts w:ascii="Times New Roman" w:hAnsi="Times New Roman"/>
          <w:color w:val="000000"/>
          <w:sz w:val="28"/>
        </w:rPr>
        <w:t>); сложные существительные путём соединения основ существительных с предлогом (</w:t>
      </w:r>
      <w:r>
        <w:rPr>
          <w:rFonts w:ascii="Times New Roman" w:hAnsi="Times New Roman"/>
          <w:color w:val="000000"/>
          <w:sz w:val="28"/>
        </w:rPr>
        <w:t>father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law</w:t>
      </w:r>
      <w:r w:rsidRPr="00923224">
        <w:rPr>
          <w:rFonts w:ascii="Times New Roman" w:hAnsi="Times New Roman"/>
          <w:color w:val="000000"/>
          <w:sz w:val="28"/>
        </w:rPr>
        <w:t>); сложные прилагательные путём соединения основы прилагательного/числительного с основой существительного с добавлением суффикса -</w:t>
      </w:r>
      <w:r>
        <w:rPr>
          <w:rFonts w:ascii="Times New Roman" w:hAnsi="Times New Roman"/>
          <w:color w:val="000000"/>
          <w:sz w:val="28"/>
        </w:rPr>
        <w:t>ed</w:t>
      </w:r>
      <w:r w:rsidRPr="00923224">
        <w:rPr>
          <w:rFonts w:ascii="Times New Roman" w:hAnsi="Times New Roman"/>
          <w:color w:val="000000"/>
          <w:sz w:val="28"/>
        </w:rPr>
        <w:t xml:space="preserve"> (</w:t>
      </w:r>
      <w:r>
        <w:rPr>
          <w:rFonts w:ascii="Times New Roman" w:hAnsi="Times New Roman"/>
          <w:color w:val="000000"/>
          <w:sz w:val="28"/>
        </w:rPr>
        <w:t>blue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eyed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eight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legged</w:t>
      </w:r>
      <w:r w:rsidRPr="00923224">
        <w:rPr>
          <w:rFonts w:ascii="Times New Roman" w:hAnsi="Times New Roman"/>
          <w:color w:val="000000"/>
          <w:sz w:val="28"/>
        </w:rPr>
        <w:t xml:space="preserve">); сложные прилагательные путём соединения наречия с основой причастия </w:t>
      </w:r>
      <w:r>
        <w:rPr>
          <w:rFonts w:ascii="Times New Roman" w:hAnsi="Times New Roman"/>
          <w:color w:val="000000"/>
          <w:sz w:val="28"/>
        </w:rPr>
        <w:t>II</w:t>
      </w:r>
      <w:r w:rsidRPr="00923224">
        <w:rPr>
          <w:rFonts w:ascii="Times New Roman" w:hAnsi="Times New Roman"/>
          <w:color w:val="000000"/>
          <w:sz w:val="28"/>
        </w:rPr>
        <w:t xml:space="preserve"> (</w:t>
      </w:r>
      <w:r>
        <w:rPr>
          <w:rFonts w:ascii="Times New Roman" w:hAnsi="Times New Roman"/>
          <w:color w:val="000000"/>
          <w:sz w:val="28"/>
        </w:rPr>
        <w:t>well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behaved</w:t>
      </w:r>
      <w:r w:rsidRPr="00923224">
        <w:rPr>
          <w:rFonts w:ascii="Times New Roman" w:hAnsi="Times New Roman"/>
          <w:color w:val="000000"/>
          <w:sz w:val="28"/>
        </w:rPr>
        <w:t xml:space="preserve">); сложные прилагательные путём соединения основы прилагательного с основой причастия </w:t>
      </w:r>
      <w:r>
        <w:rPr>
          <w:rFonts w:ascii="Times New Roman" w:hAnsi="Times New Roman"/>
          <w:color w:val="000000"/>
          <w:sz w:val="28"/>
        </w:rPr>
        <w:t>I</w:t>
      </w:r>
      <w:r w:rsidRPr="00923224">
        <w:rPr>
          <w:rFonts w:ascii="Times New Roman" w:hAnsi="Times New Roman"/>
          <w:color w:val="000000"/>
          <w:sz w:val="28"/>
        </w:rPr>
        <w:t xml:space="preserve"> (</w:t>
      </w:r>
      <w:r>
        <w:rPr>
          <w:rFonts w:ascii="Times New Roman" w:hAnsi="Times New Roman"/>
          <w:color w:val="000000"/>
          <w:sz w:val="28"/>
        </w:rPr>
        <w:t>nice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looking</w:t>
      </w:r>
      <w:r w:rsidRPr="00923224">
        <w:rPr>
          <w:rFonts w:ascii="Times New Roman" w:hAnsi="Times New Roman"/>
          <w:color w:val="000000"/>
          <w:sz w:val="28"/>
        </w:rPr>
        <w:t>); с использованием конверсии (образование имён существительных от неопределённых форм глаголов (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923224">
        <w:rPr>
          <w:rFonts w:ascii="Times New Roman" w:hAnsi="Times New Roman"/>
          <w:color w:val="000000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a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run</w:t>
      </w:r>
      <w:r w:rsidRPr="00923224">
        <w:rPr>
          <w:rFonts w:ascii="Times New Roman" w:hAnsi="Times New Roman"/>
          <w:color w:val="000000"/>
          <w:sz w:val="28"/>
        </w:rPr>
        <w:t>); имён существительных от прилагательных (</w:t>
      </w:r>
      <w:r>
        <w:rPr>
          <w:rFonts w:ascii="Times New Roman" w:hAnsi="Times New Roman"/>
          <w:color w:val="000000"/>
          <w:sz w:val="28"/>
        </w:rPr>
        <w:t>rich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people</w:t>
      </w:r>
      <w:r w:rsidRPr="00923224">
        <w:rPr>
          <w:rFonts w:ascii="Times New Roman" w:hAnsi="Times New Roman"/>
          <w:color w:val="000000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the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rich</w:t>
      </w:r>
      <w:r w:rsidRPr="00923224">
        <w:rPr>
          <w:rFonts w:ascii="Times New Roman" w:hAnsi="Times New Roman"/>
          <w:color w:val="000000"/>
          <w:sz w:val="28"/>
        </w:rPr>
        <w:t>); глаголов от имён существительных (</w:t>
      </w:r>
      <w:r>
        <w:rPr>
          <w:rFonts w:ascii="Times New Roman" w:hAnsi="Times New Roman"/>
          <w:color w:val="000000"/>
          <w:sz w:val="28"/>
        </w:rPr>
        <w:t>a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923224">
        <w:rPr>
          <w:rFonts w:ascii="Times New Roman" w:hAnsi="Times New Roman"/>
          <w:color w:val="000000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hand</w:t>
      </w:r>
      <w:r w:rsidRPr="00923224">
        <w:rPr>
          <w:rFonts w:ascii="Times New Roman" w:hAnsi="Times New Roman"/>
          <w:color w:val="000000"/>
          <w:sz w:val="28"/>
        </w:rPr>
        <w:t>); глаголов от имён прилагательных (</w:t>
      </w:r>
      <w:r>
        <w:rPr>
          <w:rFonts w:ascii="Times New Roman" w:hAnsi="Times New Roman"/>
          <w:color w:val="000000"/>
          <w:sz w:val="28"/>
        </w:rPr>
        <w:t>cool</w:t>
      </w:r>
      <w:r w:rsidRPr="00923224">
        <w:rPr>
          <w:rFonts w:ascii="Times New Roman" w:hAnsi="Times New Roman"/>
          <w:color w:val="000000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cool</w:t>
      </w:r>
      <w:r w:rsidRPr="00923224">
        <w:rPr>
          <w:rFonts w:ascii="Times New Roman" w:hAnsi="Times New Roman"/>
          <w:color w:val="000000"/>
          <w:sz w:val="28"/>
        </w:rPr>
        <w:t>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 имена прилагательные на -</w:t>
      </w:r>
      <w:r>
        <w:rPr>
          <w:rFonts w:ascii="Times New Roman" w:hAnsi="Times New Roman"/>
          <w:color w:val="000000"/>
          <w:sz w:val="28"/>
        </w:rPr>
        <w:t>ed</w:t>
      </w:r>
      <w:r w:rsidRPr="00923224">
        <w:rPr>
          <w:rFonts w:ascii="Times New Roman" w:hAnsi="Times New Roman"/>
          <w:color w:val="000000"/>
          <w:sz w:val="28"/>
        </w:rPr>
        <w:t xml:space="preserve"> и -</w:t>
      </w:r>
      <w:r>
        <w:rPr>
          <w:rFonts w:ascii="Times New Roman" w:hAnsi="Times New Roman"/>
          <w:color w:val="000000"/>
          <w:sz w:val="28"/>
        </w:rPr>
        <w:t>ing</w:t>
      </w:r>
      <w:r w:rsidRPr="00923224">
        <w:rPr>
          <w:rFonts w:ascii="Times New Roman" w:hAnsi="Times New Roman"/>
          <w:color w:val="000000"/>
          <w:sz w:val="28"/>
        </w:rPr>
        <w:t xml:space="preserve"> (</w:t>
      </w:r>
      <w:r>
        <w:rPr>
          <w:rFonts w:ascii="Times New Roman" w:hAnsi="Times New Roman"/>
          <w:color w:val="000000"/>
          <w:sz w:val="28"/>
        </w:rPr>
        <w:t>excited</w:t>
      </w:r>
      <w:r w:rsidRPr="00923224">
        <w:rPr>
          <w:rFonts w:ascii="Times New Roman" w:hAnsi="Times New Roman"/>
          <w:color w:val="000000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exciting</w:t>
      </w:r>
      <w:r w:rsidRPr="00923224">
        <w:rPr>
          <w:rFonts w:ascii="Times New Roman" w:hAnsi="Times New Roman"/>
          <w:color w:val="000000"/>
          <w:sz w:val="28"/>
        </w:rPr>
        <w:t>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 изученные многозначные лексические единицы, синонимы, антонимы, интернациональные слова; наиболее частотные фразовые глаголы; сокращения и аббревиатуры;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распознавать и употреблять в устной и письменной речи различные средства связи для обеспечения целостности и логичности устного/письменного высказывания;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4) знать и понимать особенности структуры простых и сложных предложений и различных коммуникативных типов предложений английского языка;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распознавать и употреблять в устной и письменной речи: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предложения, в том числе с несколькими обстоятельствами, следующими в определённом порядке;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предложения с начальным </w:t>
      </w:r>
      <w:r>
        <w:rPr>
          <w:rFonts w:ascii="Times New Roman" w:hAnsi="Times New Roman"/>
          <w:color w:val="000000"/>
          <w:sz w:val="28"/>
        </w:rPr>
        <w:t>It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предложения с начальным </w:t>
      </w:r>
      <w:r>
        <w:rPr>
          <w:rFonts w:ascii="Times New Roman" w:hAnsi="Times New Roman"/>
          <w:color w:val="000000"/>
          <w:sz w:val="28"/>
        </w:rPr>
        <w:t>There</w:t>
      </w:r>
      <w:r w:rsidRPr="00923224">
        <w:rPr>
          <w:rFonts w:ascii="Times New Roman" w:hAnsi="Times New Roman"/>
          <w:color w:val="000000"/>
          <w:sz w:val="28"/>
        </w:rPr>
        <w:t xml:space="preserve"> +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предложения с глагольными конструкциями, содержащими глаголы-связки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look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seem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feel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предложения </w:t>
      </w:r>
      <w:r>
        <w:rPr>
          <w:rFonts w:ascii="Times New Roman" w:hAnsi="Times New Roman"/>
          <w:color w:val="000000"/>
          <w:sz w:val="28"/>
        </w:rPr>
        <w:t>c</w:t>
      </w:r>
      <w:r w:rsidRPr="00923224">
        <w:rPr>
          <w:rFonts w:ascii="Times New Roman" w:hAnsi="Times New Roman"/>
          <w:color w:val="000000"/>
          <w:sz w:val="28"/>
        </w:rPr>
        <w:t xml:space="preserve">о сложным дополнением – </w:t>
      </w:r>
      <w:r>
        <w:rPr>
          <w:rFonts w:ascii="Times New Roman" w:hAnsi="Times New Roman"/>
          <w:color w:val="000000"/>
          <w:sz w:val="28"/>
        </w:rPr>
        <w:t>Complex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Object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предложения </w:t>
      </w:r>
      <w:r>
        <w:rPr>
          <w:rFonts w:ascii="Times New Roman" w:hAnsi="Times New Roman"/>
          <w:color w:val="000000"/>
          <w:sz w:val="28"/>
        </w:rPr>
        <w:t>c</w:t>
      </w:r>
      <w:r w:rsidRPr="00923224">
        <w:rPr>
          <w:rFonts w:ascii="Times New Roman" w:hAnsi="Times New Roman"/>
          <w:color w:val="000000"/>
          <w:sz w:val="28"/>
        </w:rPr>
        <w:t xml:space="preserve">о сложным подлежащим – </w:t>
      </w:r>
      <w:r>
        <w:rPr>
          <w:rFonts w:ascii="Times New Roman" w:hAnsi="Times New Roman"/>
          <w:color w:val="000000"/>
          <w:sz w:val="28"/>
        </w:rPr>
        <w:t>Complex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Subject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</w:p>
    <w:p w:rsidR="00C95079" w:rsidRDefault="0092322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инверсию</w:t>
      </w:r>
      <w:proofErr w:type="gramEnd"/>
      <w:r>
        <w:rPr>
          <w:rFonts w:ascii="Times New Roman" w:hAnsi="Times New Roman"/>
          <w:color w:val="000000"/>
          <w:sz w:val="28"/>
        </w:rPr>
        <w:t xml:space="preserve"> с конструкциями hardly (ever) … when, no sooner … that, if only …; в условных предложениях (If) … should do;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lastRenderedPageBreak/>
        <w:t xml:space="preserve">сложносочинённые предложения с сочинительными союзами </w:t>
      </w:r>
      <w:r>
        <w:rPr>
          <w:rFonts w:ascii="Times New Roman" w:hAnsi="Times New Roman"/>
          <w:color w:val="000000"/>
          <w:sz w:val="28"/>
        </w:rPr>
        <w:t>and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but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or</w:t>
      </w:r>
      <w:r w:rsidRPr="00923224">
        <w:rPr>
          <w:rFonts w:ascii="Times New Roman" w:hAnsi="Times New Roman"/>
          <w:color w:val="000000"/>
          <w:sz w:val="28"/>
        </w:rPr>
        <w:t>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сложноподчинённые предложения с союзами и союзными словами </w:t>
      </w:r>
      <w:r>
        <w:rPr>
          <w:rFonts w:ascii="Times New Roman" w:hAnsi="Times New Roman"/>
          <w:color w:val="000000"/>
          <w:sz w:val="28"/>
        </w:rPr>
        <w:t>because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if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when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where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what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why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how</w:t>
      </w:r>
      <w:r w:rsidRPr="00923224">
        <w:rPr>
          <w:rFonts w:ascii="Times New Roman" w:hAnsi="Times New Roman"/>
          <w:color w:val="000000"/>
          <w:sz w:val="28"/>
        </w:rPr>
        <w:t>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сложноподчинённые предложения с определительными придаточными с союзными словами </w:t>
      </w:r>
      <w:r>
        <w:rPr>
          <w:rFonts w:ascii="Times New Roman" w:hAnsi="Times New Roman"/>
          <w:color w:val="000000"/>
          <w:sz w:val="28"/>
        </w:rPr>
        <w:t>who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which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that</w:t>
      </w:r>
      <w:r w:rsidRPr="00923224">
        <w:rPr>
          <w:rFonts w:ascii="Times New Roman" w:hAnsi="Times New Roman"/>
          <w:color w:val="000000"/>
          <w:sz w:val="28"/>
        </w:rPr>
        <w:t>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сложноподчинённые предложения с союзными словами </w:t>
      </w:r>
      <w:r>
        <w:rPr>
          <w:rFonts w:ascii="Times New Roman" w:hAnsi="Times New Roman"/>
          <w:color w:val="000000"/>
          <w:sz w:val="28"/>
        </w:rPr>
        <w:t>whoever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whatever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however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whenever</w:t>
      </w:r>
      <w:r w:rsidRPr="00923224">
        <w:rPr>
          <w:rFonts w:ascii="Times New Roman" w:hAnsi="Times New Roman"/>
          <w:color w:val="000000"/>
          <w:sz w:val="28"/>
        </w:rPr>
        <w:t>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условные предложения с глаголами в изъявительном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923224">
        <w:rPr>
          <w:rFonts w:ascii="Times New Roman" w:hAnsi="Times New Roman"/>
          <w:color w:val="000000"/>
          <w:sz w:val="28"/>
        </w:rPr>
        <w:t xml:space="preserve"> 0, </w:t>
      </w:r>
      <w:r>
        <w:rPr>
          <w:rFonts w:ascii="Times New Roman" w:hAnsi="Times New Roman"/>
          <w:color w:val="000000"/>
          <w:sz w:val="28"/>
        </w:rPr>
        <w:t>Conditional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I</w:t>
      </w:r>
      <w:r w:rsidRPr="00923224">
        <w:rPr>
          <w:rFonts w:ascii="Times New Roman" w:hAnsi="Times New Roman"/>
          <w:color w:val="000000"/>
          <w:sz w:val="28"/>
        </w:rPr>
        <w:t>) и с глаголами в сослагательном наклонении (</w:t>
      </w:r>
      <w:r>
        <w:rPr>
          <w:rFonts w:ascii="Times New Roman" w:hAnsi="Times New Roman"/>
          <w:color w:val="000000"/>
          <w:sz w:val="28"/>
        </w:rPr>
        <w:t>Conditional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II</w:t>
      </w:r>
      <w:r w:rsidRPr="00923224">
        <w:rPr>
          <w:rFonts w:ascii="Times New Roman" w:hAnsi="Times New Roman"/>
          <w:color w:val="000000"/>
          <w:sz w:val="28"/>
        </w:rPr>
        <w:t xml:space="preserve"> и </w:t>
      </w:r>
      <w:r>
        <w:rPr>
          <w:rFonts w:ascii="Times New Roman" w:hAnsi="Times New Roman"/>
          <w:color w:val="000000"/>
          <w:sz w:val="28"/>
        </w:rPr>
        <w:t>Conditional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III</w:t>
      </w:r>
      <w:r w:rsidRPr="00923224">
        <w:rPr>
          <w:rFonts w:ascii="Times New Roman" w:hAnsi="Times New Roman"/>
          <w:color w:val="000000"/>
          <w:sz w:val="28"/>
        </w:rPr>
        <w:t>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все типы вопросительных предложений (общий, специальный, альтернативный, разделительный вопросы в 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 xml:space="preserve">);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повествовательные, вопросительные и побудительные предложения в косвенной речи в настоящем и прошедшем времени; согласование времён в рамках сложного предложения;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модальные глаголы в косвенной речи в настоящем и прошедшем времени; </w:t>
      </w:r>
    </w:p>
    <w:p w:rsidR="00C95079" w:rsidRDefault="0092322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предложения</w:t>
      </w:r>
      <w:proofErr w:type="gramEnd"/>
      <w:r>
        <w:rPr>
          <w:rFonts w:ascii="Times New Roman" w:hAnsi="Times New Roman"/>
          <w:color w:val="000000"/>
          <w:sz w:val="28"/>
        </w:rPr>
        <w:t xml:space="preserve"> с конструкциями as … as, not so … as; both … and …, either … or, neither … nor;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предложения с </w:t>
      </w:r>
      <w:r>
        <w:rPr>
          <w:rFonts w:ascii="Times New Roman" w:hAnsi="Times New Roman"/>
          <w:color w:val="000000"/>
          <w:sz w:val="28"/>
        </w:rPr>
        <w:t>I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wish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конструкции с глаголами на -</w:t>
      </w:r>
      <w:r>
        <w:rPr>
          <w:rFonts w:ascii="Times New Roman" w:hAnsi="Times New Roman"/>
          <w:color w:val="000000"/>
          <w:sz w:val="28"/>
        </w:rPr>
        <w:t>ing</w:t>
      </w:r>
      <w:r w:rsidRPr="00923224">
        <w:rPr>
          <w:rFonts w:ascii="Times New Roman" w:hAnsi="Times New Roman"/>
          <w:color w:val="000000"/>
          <w:sz w:val="28"/>
        </w:rPr>
        <w:t xml:space="preserve">: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love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hate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doing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smth</w:t>
      </w:r>
      <w:r w:rsidRPr="00923224">
        <w:rPr>
          <w:rFonts w:ascii="Times New Roman" w:hAnsi="Times New Roman"/>
          <w:color w:val="000000"/>
          <w:sz w:val="28"/>
        </w:rPr>
        <w:t>;</w:t>
      </w:r>
    </w:p>
    <w:p w:rsidR="00C95079" w:rsidRDefault="0092322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конструкции</w:t>
      </w:r>
      <w:proofErr w:type="gramEnd"/>
      <w:r>
        <w:rPr>
          <w:rFonts w:ascii="Times New Roman" w:hAnsi="Times New Roman"/>
          <w:color w:val="000000"/>
          <w:sz w:val="28"/>
        </w:rPr>
        <w:t xml:space="preserve"> c глаголами to stop, to remember, to forget (разница в значении to stop doing smth и to stop to do smth); </w:t>
      </w:r>
    </w:p>
    <w:p w:rsidR="00C95079" w:rsidRDefault="0092322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конструкция</w:t>
      </w:r>
      <w:proofErr w:type="gramEnd"/>
      <w:r>
        <w:rPr>
          <w:rFonts w:ascii="Times New Roman" w:hAnsi="Times New Roman"/>
          <w:color w:val="000000"/>
          <w:sz w:val="28"/>
        </w:rPr>
        <w:t xml:space="preserve"> It takes me… to do smth;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конструкция </w:t>
      </w:r>
      <w:r>
        <w:rPr>
          <w:rFonts w:ascii="Times New Roman" w:hAnsi="Times New Roman"/>
          <w:color w:val="000000"/>
          <w:sz w:val="28"/>
        </w:rPr>
        <w:t>used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923224">
        <w:rPr>
          <w:rFonts w:ascii="Times New Roman" w:hAnsi="Times New Roman"/>
          <w:color w:val="000000"/>
          <w:sz w:val="28"/>
        </w:rPr>
        <w:t xml:space="preserve"> + инфинитив глагола;</w:t>
      </w:r>
    </w:p>
    <w:p w:rsidR="00C95079" w:rsidRDefault="0092322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конструкции</w:t>
      </w:r>
      <w:proofErr w:type="gramEnd"/>
      <w:r>
        <w:rPr>
          <w:rFonts w:ascii="Times New Roman" w:hAnsi="Times New Roman"/>
          <w:color w:val="000000"/>
          <w:sz w:val="28"/>
        </w:rPr>
        <w:t xml:space="preserve"> be/get used to smth; be/get used to doing smth; </w:t>
      </w:r>
    </w:p>
    <w:p w:rsidR="00C95079" w:rsidRDefault="0092322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конструкции I prefer, I’d prefer, I’d rather prefer, выражающие предпочтение, а также конструкции I’d rather, You’d better;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подлежащее, выраженное собирательным существительным (</w:t>
      </w:r>
      <w:r>
        <w:rPr>
          <w:rFonts w:ascii="Times New Roman" w:hAnsi="Times New Roman"/>
          <w:color w:val="000000"/>
          <w:sz w:val="28"/>
        </w:rPr>
        <w:t>family</w:t>
      </w:r>
      <w:r w:rsidRPr="00923224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police</w:t>
      </w:r>
      <w:r w:rsidRPr="00923224">
        <w:rPr>
          <w:rFonts w:ascii="Times New Roman" w:hAnsi="Times New Roman"/>
          <w:color w:val="000000"/>
          <w:sz w:val="28"/>
        </w:rPr>
        <w:t xml:space="preserve">), и его согласование со сказуемым;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глаголы (правильные и неправильные) в </w:t>
      </w:r>
      <w:proofErr w:type="gramStart"/>
      <w:r w:rsidRPr="00923224">
        <w:rPr>
          <w:rFonts w:ascii="Times New Roman" w:hAnsi="Times New Roman"/>
          <w:color w:val="000000"/>
          <w:sz w:val="28"/>
        </w:rPr>
        <w:t>видо-временных</w:t>
      </w:r>
      <w:proofErr w:type="gramEnd"/>
      <w:r w:rsidRPr="00923224">
        <w:rPr>
          <w:rFonts w:ascii="Times New Roman" w:hAnsi="Times New Roman"/>
          <w:color w:val="000000"/>
          <w:sz w:val="28"/>
        </w:rPr>
        <w:t xml:space="preserve"> формах действительного залога в изъявительном наклонении (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Future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in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the</w:t>
      </w:r>
      <w:r w:rsidRPr="00923224">
        <w:rPr>
          <w:rFonts w:ascii="Times New Roman" w:hAnsi="Times New Roman"/>
          <w:color w:val="000000"/>
          <w:sz w:val="28"/>
        </w:rPr>
        <w:t>-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923224">
        <w:rPr>
          <w:rFonts w:ascii="Times New Roman" w:hAnsi="Times New Roman"/>
          <w:color w:val="000000"/>
          <w:sz w:val="28"/>
        </w:rPr>
        <w:t>) и наиболее употребительных формах страдательного залога (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923224">
        <w:rPr>
          <w:rFonts w:ascii="Times New Roman" w:hAnsi="Times New Roman"/>
          <w:color w:val="000000"/>
          <w:sz w:val="28"/>
        </w:rPr>
        <w:t xml:space="preserve">; </w:t>
      </w:r>
      <w:r>
        <w:rPr>
          <w:rFonts w:ascii="Times New Roman" w:hAnsi="Times New Roman"/>
          <w:color w:val="000000"/>
          <w:sz w:val="28"/>
        </w:rPr>
        <w:t>Present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923224">
        <w:rPr>
          <w:rFonts w:ascii="Times New Roman" w:hAnsi="Times New Roman"/>
          <w:color w:val="000000"/>
          <w:sz w:val="28"/>
        </w:rPr>
        <w:t xml:space="preserve">); </w:t>
      </w:r>
    </w:p>
    <w:p w:rsidR="00C95079" w:rsidRDefault="0092322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lastRenderedPageBreak/>
        <w:t>конструкция</w:t>
      </w:r>
      <w:proofErr w:type="gramEnd"/>
      <w:r>
        <w:rPr>
          <w:rFonts w:ascii="Times New Roman" w:hAnsi="Times New Roman"/>
          <w:color w:val="000000"/>
          <w:sz w:val="28"/>
        </w:rPr>
        <w:t xml:space="preserve"> to be going to, формы Future Simple Tense и Present Continuous Tense для выражения будущего действия; </w:t>
      </w:r>
    </w:p>
    <w:p w:rsidR="00C95079" w:rsidRDefault="0092322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модальные</w:t>
      </w:r>
      <w:proofErr w:type="gramEnd"/>
      <w:r>
        <w:rPr>
          <w:rFonts w:ascii="Times New Roman" w:hAnsi="Times New Roman"/>
          <w:color w:val="000000"/>
          <w:sz w:val="28"/>
        </w:rPr>
        <w:t xml:space="preserve"> глаголы и их эквиваленты (can/be able to, could, must/have to, may, might, should, shall, would, will, need, ought to); </w:t>
      </w:r>
    </w:p>
    <w:p w:rsidR="00C95079" w:rsidRDefault="0092322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неличные</w:t>
      </w:r>
      <w:proofErr w:type="gramEnd"/>
      <w:r>
        <w:rPr>
          <w:rFonts w:ascii="Times New Roman" w:hAnsi="Times New Roman"/>
          <w:color w:val="000000"/>
          <w:sz w:val="28"/>
        </w:rPr>
        <w:t xml:space="preserve"> формы глагола – инфинитив, герундий, причастие (Participle I и Participle II); причастия в функции определения (Participle I – a playing child, Participle II – a written text);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определённый, неопределённый и нулевой артикли;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имена существительные во множественном числе, образованные по правилу, и исключения;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неисчисляемые имена существительные, имеющие форму только множественного числа;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притяжательный падеж имён существительных;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имена прилагательные и наречия в положительной, сравнительной и превосходной степенях, образованных по правилу, и исключения;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порядок следования нескольких прилагательных (мнение – размер – возраст – цвет – происхождение); </w:t>
      </w:r>
    </w:p>
    <w:p w:rsidR="00C95079" w:rsidRDefault="0092322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слова</w:t>
      </w:r>
      <w:proofErr w:type="gramEnd"/>
      <w:r>
        <w:rPr>
          <w:rFonts w:ascii="Times New Roman" w:hAnsi="Times New Roman"/>
          <w:color w:val="000000"/>
          <w:sz w:val="28"/>
        </w:rPr>
        <w:t>, выражающие количество (many/much, little/a little; few/a few; a lot of);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pacing w:val="2"/>
          <w:sz w:val="28"/>
        </w:rPr>
        <w:t xml:space="preserve">личные местоимения в именительном и объектном падежах; притяжательные местоимения (в том числе в абсолютной форме); возвратные, указательные, вопросительные местоимения; неопределённые местоимения и их производные; отрицательные местоимения </w:t>
      </w:r>
      <w:r>
        <w:rPr>
          <w:rFonts w:ascii="Times New Roman" w:hAnsi="Times New Roman"/>
          <w:color w:val="000000"/>
          <w:spacing w:val="2"/>
          <w:sz w:val="28"/>
        </w:rPr>
        <w:t>none</w:t>
      </w:r>
      <w:r w:rsidRPr="00923224">
        <w:rPr>
          <w:rFonts w:ascii="Times New Roman" w:hAnsi="Times New Roman"/>
          <w:color w:val="000000"/>
          <w:spacing w:val="2"/>
          <w:sz w:val="28"/>
        </w:rPr>
        <w:t xml:space="preserve">, </w:t>
      </w:r>
      <w:r>
        <w:rPr>
          <w:rFonts w:ascii="Times New Roman" w:hAnsi="Times New Roman"/>
          <w:color w:val="000000"/>
          <w:spacing w:val="2"/>
          <w:sz w:val="28"/>
        </w:rPr>
        <w:t>no</w:t>
      </w:r>
      <w:r w:rsidRPr="00923224">
        <w:rPr>
          <w:rFonts w:ascii="Times New Roman" w:hAnsi="Times New Roman"/>
          <w:color w:val="000000"/>
          <w:spacing w:val="2"/>
          <w:sz w:val="28"/>
        </w:rPr>
        <w:t xml:space="preserve"> и производные последнего (</w:t>
      </w:r>
      <w:r>
        <w:rPr>
          <w:rFonts w:ascii="Times New Roman" w:hAnsi="Times New Roman"/>
          <w:color w:val="000000"/>
          <w:spacing w:val="2"/>
          <w:sz w:val="28"/>
        </w:rPr>
        <w:t>nobody</w:t>
      </w:r>
      <w:r w:rsidRPr="00923224">
        <w:rPr>
          <w:rFonts w:ascii="Times New Roman" w:hAnsi="Times New Roman"/>
          <w:color w:val="000000"/>
          <w:spacing w:val="2"/>
          <w:sz w:val="28"/>
        </w:rPr>
        <w:t xml:space="preserve">, </w:t>
      </w:r>
      <w:r>
        <w:rPr>
          <w:rFonts w:ascii="Times New Roman" w:hAnsi="Times New Roman"/>
          <w:color w:val="000000"/>
          <w:spacing w:val="2"/>
          <w:sz w:val="28"/>
        </w:rPr>
        <w:t>nothing</w:t>
      </w:r>
      <w:r w:rsidRPr="00923224">
        <w:rPr>
          <w:rFonts w:ascii="Times New Roman" w:hAnsi="Times New Roman"/>
          <w:color w:val="000000"/>
          <w:spacing w:val="2"/>
          <w:sz w:val="28"/>
        </w:rPr>
        <w:t xml:space="preserve">, </w:t>
      </w:r>
      <w:r>
        <w:rPr>
          <w:rFonts w:ascii="Times New Roman" w:hAnsi="Times New Roman"/>
          <w:color w:val="000000"/>
          <w:spacing w:val="2"/>
          <w:sz w:val="28"/>
        </w:rPr>
        <w:t>etc</w:t>
      </w:r>
      <w:r w:rsidRPr="00923224">
        <w:rPr>
          <w:rFonts w:ascii="Times New Roman" w:hAnsi="Times New Roman"/>
          <w:color w:val="000000"/>
          <w:spacing w:val="2"/>
          <w:sz w:val="28"/>
        </w:rPr>
        <w:t>.);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количественные и порядковые числительные;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предлоги места, времени, направления; предлоги, употребляемые с глаголами в страдательном залоге;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>5) владеть социокультурными знаниями и умениями: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знать/понимать речевые различия в ситуациях официального и неофициального общения в рамках тематического содержания речи и использовать лексико-грамматические средства с учётом этих различий; знать/понимать и использовать в устной и письменной речи наиболее употребительную тематическую фоновую лексику и реалии страны/стран изучаемого языка (государственное устройство, система образования, здравоохранение, страницы истории, основные праздники, этикетные особенности общения); иметь базовые знания о социокультурном портрете и культурном наследии родной страны и страны/стран изучаемого языка; представлять родную страну и её культуру на иностранном языке; проявлять </w:t>
      </w:r>
      <w:r w:rsidRPr="00923224">
        <w:rPr>
          <w:rFonts w:ascii="Times New Roman" w:hAnsi="Times New Roman"/>
          <w:color w:val="000000"/>
          <w:sz w:val="28"/>
        </w:rPr>
        <w:lastRenderedPageBreak/>
        <w:t xml:space="preserve">уважение к иной культуре; соблюдать нормы вежливости в межкультурном общении;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6) владеть компенсаторными умениями, позволяющими в случае сбоя коммуникации, а также в условиях дефицита языковых средств: использовать различные приёмы переработки информации: при говорении – переспрос; при говорении и письме – описание/перифраз/толкование; при чтении и аудировании – языковую и контекстуальную догадку; </w:t>
      </w:r>
    </w:p>
    <w:p w:rsidR="00C95079" w:rsidRPr="00923224" w:rsidRDefault="00923224">
      <w:pPr>
        <w:spacing w:after="0" w:line="264" w:lineRule="auto"/>
        <w:ind w:firstLine="600"/>
        <w:jc w:val="both"/>
      </w:pPr>
      <w:r w:rsidRPr="00923224">
        <w:rPr>
          <w:rFonts w:ascii="Times New Roman" w:hAnsi="Times New Roman"/>
          <w:color w:val="000000"/>
          <w:sz w:val="28"/>
        </w:rPr>
        <w:t xml:space="preserve">7) владеть метапредметными умениями, позволяющими совершенствовать учебную деятельность по овладению иностранным языком; </w:t>
      </w:r>
      <w:r w:rsidRPr="00923224">
        <w:rPr>
          <w:rFonts w:ascii="Times New Roman" w:hAnsi="Times New Roman"/>
          <w:color w:val="000000"/>
          <w:spacing w:val="-2"/>
          <w:sz w:val="28"/>
        </w:rPr>
        <w:t>сравнивать, классифицировать, систематизировать и обобщать по существенным признакам изученные языковые явления (лексические и грамматические);</w:t>
      </w:r>
      <w:r w:rsidRPr="00923224">
        <w:rPr>
          <w:rFonts w:ascii="Times New Roman" w:hAnsi="Times New Roman"/>
          <w:color w:val="000000"/>
          <w:sz w:val="28"/>
        </w:rPr>
        <w:t xml:space="preserve"> </w:t>
      </w:r>
      <w:r w:rsidRPr="00923224">
        <w:rPr>
          <w:rFonts w:ascii="Times New Roman" w:hAnsi="Times New Roman"/>
          <w:color w:val="000000"/>
          <w:spacing w:val="-2"/>
          <w:sz w:val="28"/>
        </w:rPr>
        <w:t xml:space="preserve">использовать иноязычные словари и справочники, в том числе информационно-справочные системы в электронной форме; участвовать в учебно-исследовательской, проектной деятельности предметного и межпредметного характера с использованием материалов на английском языке и применением ИКТ; </w:t>
      </w:r>
      <w:r w:rsidRPr="00923224">
        <w:rPr>
          <w:rFonts w:ascii="Times New Roman" w:hAnsi="Times New Roman"/>
          <w:color w:val="000000"/>
          <w:sz w:val="28"/>
        </w:rPr>
        <w:t>соблюдать правила информационной безопасности в ситуациях повседневной жизни и при работе в сети Интернет.</w:t>
      </w:r>
    </w:p>
    <w:p w:rsidR="00C95079" w:rsidRPr="00923224" w:rsidRDefault="00C95079">
      <w:pPr>
        <w:sectPr w:rsidR="00C95079" w:rsidRPr="00923224">
          <w:pgSz w:w="11906" w:h="16383"/>
          <w:pgMar w:top="1134" w:right="850" w:bottom="1134" w:left="1701" w:header="720" w:footer="720" w:gutter="0"/>
          <w:cols w:space="720"/>
        </w:sectPr>
      </w:pPr>
    </w:p>
    <w:p w:rsidR="00C95079" w:rsidRDefault="00923224" w:rsidP="00EE0682">
      <w:pPr>
        <w:spacing w:after="0"/>
        <w:ind w:left="120"/>
        <w:jc w:val="center"/>
      </w:pPr>
      <w:bookmarkStart w:id="7" w:name="block-39846391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>ТЕМАТИЧЕСКОЕ ПЛАНИРОВАНИЕ</w:t>
      </w:r>
    </w:p>
    <w:p w:rsidR="00C95079" w:rsidRDefault="00923224" w:rsidP="00EE0682">
      <w:pPr>
        <w:spacing w:after="0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10 КЛАСС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44"/>
        <w:gridCol w:w="4867"/>
        <w:gridCol w:w="1398"/>
        <w:gridCol w:w="1841"/>
        <w:gridCol w:w="1910"/>
        <w:gridCol w:w="2403"/>
      </w:tblGrid>
      <w:tr w:rsidR="00C95079">
        <w:trPr>
          <w:trHeight w:val="144"/>
          <w:tblCellSpacing w:w="20" w:type="nil"/>
        </w:trPr>
        <w:tc>
          <w:tcPr>
            <w:tcW w:w="4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95079" w:rsidRDefault="00C95079">
            <w:pPr>
              <w:spacing w:after="0"/>
              <w:ind w:left="135"/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C95079" w:rsidRDefault="00C9507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95079" w:rsidRDefault="00C9507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95079" w:rsidRDefault="00C95079"/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95079" w:rsidRDefault="00C95079">
            <w:pPr>
              <w:spacing w:after="0"/>
              <w:ind w:left="135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95079" w:rsidRDefault="00C95079">
            <w:pPr>
              <w:spacing w:after="0"/>
              <w:ind w:left="135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95079" w:rsidRDefault="00C9507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95079" w:rsidRDefault="00C95079"/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Повседневная жизнь семьи. Межличностные отношения в семье, с друзьями и знакомыми. </w:t>
            </w:r>
            <w:r>
              <w:rPr>
                <w:rFonts w:ascii="Times New Roman" w:hAnsi="Times New Roman"/>
                <w:color w:val="000000"/>
                <w:sz w:val="24"/>
              </w:rPr>
              <w:t>Конфликтные ситуации, их предупреждение и разрешение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Pr="00923224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>Внешность и характеристика человека, литературного персонажа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Здоровый образ жизни и забота о здоровье: режим труда и отдыха, спорт, сбалансированное питание, посещение врача. </w:t>
            </w:r>
            <w:r>
              <w:rPr>
                <w:rFonts w:ascii="Times New Roman" w:hAnsi="Times New Roman"/>
                <w:color w:val="000000"/>
                <w:sz w:val="24"/>
              </w:rPr>
              <w:t>Отказ от вредных привычек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Школьное образование, школьная жизнь, школьные праздники. Переписка с зарубежными сверстниками. Взаимоотношения в школе. </w:t>
            </w:r>
            <w:r>
              <w:rPr>
                <w:rFonts w:ascii="Times New Roman" w:hAnsi="Times New Roman"/>
                <w:color w:val="000000"/>
                <w:sz w:val="24"/>
              </w:rPr>
              <w:t>Проблемы и решения. Права и обязанности старшеклассника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Современный мир профессий. Проблемы выбора профессии (возможности продолжения образования в высшей школе, в профессиональном колледже, выбор рабочей специальности (подработка для </w:t>
            </w:r>
            <w:r w:rsidRPr="00923224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школьника). </w:t>
            </w:r>
            <w:r>
              <w:rPr>
                <w:rFonts w:ascii="Times New Roman" w:hAnsi="Times New Roman"/>
                <w:color w:val="000000"/>
                <w:sz w:val="24"/>
              </w:rPr>
              <w:t>Роль иностранного языка в планах на будущее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11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Молодежь в современном обществе. Досуг молодежи: чтение, кино, театр, музыка, музеи, Интернет, компьютерные игры. </w:t>
            </w:r>
            <w:r>
              <w:rPr>
                <w:rFonts w:ascii="Times New Roman" w:hAnsi="Times New Roman"/>
                <w:color w:val="000000"/>
                <w:sz w:val="24"/>
              </w:rPr>
              <w:t>Любовь и дружба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Покупки: одежда, обувь, продукты питания. </w:t>
            </w:r>
            <w:r>
              <w:rPr>
                <w:rFonts w:ascii="Times New Roman" w:hAnsi="Times New Roman"/>
                <w:color w:val="000000"/>
                <w:sz w:val="24"/>
              </w:rPr>
              <w:t>Карманные деньги. Молодежная мода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Pr="00923224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>Деловое общение: особенности делового общения, деловая этика, деловая переписка, публичное выступление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Pr="00923224" w:rsidRDefault="00923224">
            <w:pPr>
              <w:spacing w:after="0"/>
              <w:ind w:left="135"/>
            </w:pPr>
            <w:r w:rsidRPr="00E90DD5">
              <w:rPr>
                <w:rFonts w:ascii="Times New Roman" w:hAnsi="Times New Roman"/>
                <w:color w:val="000000"/>
                <w:sz w:val="24"/>
              </w:rPr>
              <w:t xml:space="preserve">Туризм. Виды отдыха. </w:t>
            </w:r>
            <w:r w:rsidRPr="00923224">
              <w:rPr>
                <w:rFonts w:ascii="Times New Roman" w:hAnsi="Times New Roman"/>
                <w:color w:val="000000"/>
                <w:sz w:val="24"/>
              </w:rPr>
              <w:t>Путешествия по России и зарубежным странам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Pr="00923224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>Проблемы экологии. Защита окружающей среды. Стихийные бедствия. Условия проживания в городской и сельской местности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Pr="00923224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>Технический прогресс: перспективы и последствия. Современные средства связи (мобильные телефоны, смартфоны, планшеты, компьютеры)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Проблемы современной цивилизации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Pr="00923224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Родная страна и страна/страны изучаемого языка: географическое положение, столица, крупные города, регионы; система образования, достопримечательности, культурные особенности (национальные и </w:t>
            </w:r>
            <w:r w:rsidRPr="00923224">
              <w:rPr>
                <w:rFonts w:ascii="Times New Roman" w:hAnsi="Times New Roman"/>
                <w:color w:val="000000"/>
                <w:sz w:val="24"/>
              </w:rPr>
              <w:lastRenderedPageBreak/>
              <w:t>популярные праздники, знаменательные даты, традиции, обычаи); страницы истории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Pr="00923224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>Выдающиеся люди родной страны и страны/стран изучаемого языка, их вклад в науку и мировую культуру: государственные деятели, ученые, писатели, поэты, художники, композиторы, путешественники, спортсмены, актеры и т.д.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95079" w:rsidRPr="00923224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/>
        </w:tc>
      </w:tr>
    </w:tbl>
    <w:p w:rsidR="00C95079" w:rsidRDefault="00C95079">
      <w:pPr>
        <w:sectPr w:rsidR="00C9507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95079" w:rsidRDefault="00923224" w:rsidP="00EE0682">
      <w:pPr>
        <w:spacing w:after="0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lastRenderedPageBreak/>
        <w:t>11 КЛАСС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44"/>
        <w:gridCol w:w="4867"/>
        <w:gridCol w:w="1398"/>
        <w:gridCol w:w="1841"/>
        <w:gridCol w:w="1910"/>
        <w:gridCol w:w="2403"/>
      </w:tblGrid>
      <w:tr w:rsidR="00C95079">
        <w:trPr>
          <w:trHeight w:val="144"/>
          <w:tblCellSpacing w:w="20" w:type="nil"/>
        </w:trPr>
        <w:tc>
          <w:tcPr>
            <w:tcW w:w="4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95079" w:rsidRDefault="00C95079">
            <w:pPr>
              <w:spacing w:after="0"/>
              <w:ind w:left="135"/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C95079" w:rsidRDefault="00C9507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95079" w:rsidRDefault="00C9507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95079" w:rsidRDefault="00C95079"/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95079" w:rsidRDefault="00C95079">
            <w:pPr>
              <w:spacing w:after="0"/>
              <w:ind w:left="135"/>
            </w:pP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95079" w:rsidRDefault="00C95079">
            <w:pPr>
              <w:spacing w:after="0"/>
              <w:ind w:left="135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95079" w:rsidRDefault="00C9507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95079" w:rsidRDefault="00C95079"/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Повседневная жизнь семьи. Межличностные отношения в семье, с друзьями и знакомыми. </w:t>
            </w:r>
            <w:r>
              <w:rPr>
                <w:rFonts w:ascii="Times New Roman" w:hAnsi="Times New Roman"/>
                <w:color w:val="000000"/>
                <w:sz w:val="24"/>
              </w:rPr>
              <w:t>Конфликтные ситуации, их предупреждение и разрешение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Pr="00923224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>Внешность и характеристика человека, литературного персонажа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Здоровый образ жизни и забота и здоровье: режим труда и отдыха, спорт, сбалансированное питание, посещение врача. </w:t>
            </w:r>
            <w:r>
              <w:rPr>
                <w:rFonts w:ascii="Times New Roman" w:hAnsi="Times New Roman"/>
                <w:color w:val="000000"/>
                <w:sz w:val="24"/>
              </w:rPr>
              <w:t>Отказ от вредных привычек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Школьное образование, школьная жизнь, школьные праздники. Переписка с зарубежными сверстниками. Взаимоотношения в школе. </w:t>
            </w:r>
            <w:r>
              <w:rPr>
                <w:rFonts w:ascii="Times New Roman" w:hAnsi="Times New Roman"/>
                <w:color w:val="000000"/>
                <w:sz w:val="24"/>
              </w:rPr>
              <w:t>Проблемы и решения. Подготовка к экзаменам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Pr="00923224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>Современный мир профессий. Проблемы выбора профессии. Альтернативы в продолжении образования. Место иностранного языка в повседневной жизни и профессиональной деятельности в современном мире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Молодёжь в современном обществе. </w:t>
            </w:r>
            <w:r w:rsidRPr="00923224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Ценностные ориентиры молодёжи. Участие молодёжи в жизни общества. </w:t>
            </w:r>
            <w:r>
              <w:rPr>
                <w:rFonts w:ascii="Times New Roman" w:hAnsi="Times New Roman"/>
                <w:color w:val="000000"/>
                <w:sz w:val="24"/>
              </w:rPr>
              <w:t>Досуг молодёжи: увлечения и интересы. Любовь и дружба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20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Pr="00923224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>Роль спорта в современной жизни: виды спорта, экстремальный спорт, спортивные соревнования, Олимпийские игры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Pr="00923224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>Деловое общение: особенности делового общения, деловая этика, деловая переписка, публичное выступление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15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Pr="00923224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>Туризм. Виды отдыха. Экотуризм. Путешествия по России и зарубежным странам. Виртуальные путешествия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Pr="00923224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>Вселенная и человек. Природа. Проблемы экологии. Защита окружающей среды. Проживание в городской/сельской местности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Pr="00923224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>Средства массовой информации: пресса, телевидение, радио, Интернет, социальные сети и т.д.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Pr="00923224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>Технический прогресс: перспективы и последствия. Современные средства коммуникации. Интернет-безопасность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Проблемы современной цивилизации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Pr="00923224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Родная страна и страна/страны изучаемого языка: географическое положение, столица, крупные города, регионы; система образования, достопримечательности, </w:t>
            </w:r>
            <w:r w:rsidRPr="00923224">
              <w:rPr>
                <w:rFonts w:ascii="Times New Roman" w:hAnsi="Times New Roman"/>
                <w:color w:val="000000"/>
                <w:sz w:val="24"/>
              </w:rPr>
              <w:lastRenderedPageBreak/>
              <w:t>культурные особенности (национальные и популярные праздники, знаменательные даты, традиции, обычаи); страницы истории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41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C95079" w:rsidRPr="00923224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>Выдающиеся люди родной страны и страны/стран изучаемого языка, их вклад в науку и мировую культуру: государственные деятели, ученые, писатели, поэты, художники, композиторы, путешественники, спортсмены, актеры и т.д.</w:t>
            </w:r>
          </w:p>
        </w:tc>
        <w:tc>
          <w:tcPr>
            <w:tcW w:w="889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>
            <w:pPr>
              <w:spacing w:after="0"/>
              <w:ind w:left="135"/>
            </w:pPr>
          </w:p>
        </w:tc>
      </w:tr>
      <w:tr w:rsidR="00C9507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95079" w:rsidRPr="00923224" w:rsidRDefault="00923224">
            <w:pPr>
              <w:spacing w:after="0"/>
              <w:ind w:left="135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 w:rsidRPr="00923224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692" w:type="dxa"/>
            <w:tcMar>
              <w:top w:w="50" w:type="dxa"/>
              <w:left w:w="100" w:type="dxa"/>
            </w:tcMar>
            <w:vAlign w:val="center"/>
          </w:tcPr>
          <w:p w:rsidR="00C95079" w:rsidRDefault="0092322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03" w:type="dxa"/>
            <w:tcMar>
              <w:top w:w="50" w:type="dxa"/>
              <w:left w:w="100" w:type="dxa"/>
            </w:tcMar>
            <w:vAlign w:val="center"/>
          </w:tcPr>
          <w:p w:rsidR="00C95079" w:rsidRDefault="00C95079"/>
        </w:tc>
      </w:tr>
    </w:tbl>
    <w:p w:rsidR="00923224" w:rsidRPr="00923224" w:rsidRDefault="00923224" w:rsidP="00DF6812">
      <w:pPr>
        <w:spacing w:after="0"/>
        <w:ind w:left="120"/>
        <w:jc w:val="center"/>
      </w:pPr>
      <w:bookmarkStart w:id="8" w:name="_GoBack"/>
      <w:bookmarkEnd w:id="7"/>
      <w:bookmarkEnd w:id="8"/>
    </w:p>
    <w:sectPr w:rsidR="00923224" w:rsidRPr="00923224" w:rsidSect="00DF6812">
      <w:pgSz w:w="16383" w:h="11906" w:orient="landscape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C632AF"/>
    <w:multiLevelType w:val="multilevel"/>
    <w:tmpl w:val="4ABED32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20E4640"/>
    <w:multiLevelType w:val="multilevel"/>
    <w:tmpl w:val="7EA88EB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508128E"/>
    <w:multiLevelType w:val="multilevel"/>
    <w:tmpl w:val="F536DDB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2AF2189"/>
    <w:multiLevelType w:val="multilevel"/>
    <w:tmpl w:val="9B50B84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ACF2580"/>
    <w:multiLevelType w:val="multilevel"/>
    <w:tmpl w:val="AF643BF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72975D8"/>
    <w:multiLevelType w:val="multilevel"/>
    <w:tmpl w:val="54FCB73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64218DE"/>
    <w:multiLevelType w:val="multilevel"/>
    <w:tmpl w:val="8982D18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2"/>
  </w:num>
  <w:num w:numId="5">
    <w:abstractNumId w:val="1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5079"/>
    <w:rsid w:val="00361CA7"/>
    <w:rsid w:val="003A6EBA"/>
    <w:rsid w:val="0053568C"/>
    <w:rsid w:val="00923224"/>
    <w:rsid w:val="00B33B4D"/>
    <w:rsid w:val="00C95079"/>
    <w:rsid w:val="00DF6812"/>
    <w:rsid w:val="00E23088"/>
    <w:rsid w:val="00E90DD5"/>
    <w:rsid w:val="00EE0682"/>
    <w:rsid w:val="00F32EBE"/>
    <w:rsid w:val="00FA6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8E1C9D-49E1-42BA-9980-47830BF377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51</Pages>
  <Words>14401</Words>
  <Characters>82088</Characters>
  <Application>Microsoft Office Word</Application>
  <DocSecurity>0</DocSecurity>
  <Lines>684</Lines>
  <Paragraphs>192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ЩелкуноваНВ</dc:creator>
  <cp:lastModifiedBy>ЩелкуноваНВ</cp:lastModifiedBy>
  <cp:revision>2</cp:revision>
  <dcterms:created xsi:type="dcterms:W3CDTF">2025-01-17T12:49:00Z</dcterms:created>
  <dcterms:modified xsi:type="dcterms:W3CDTF">2025-01-17T12:49:00Z</dcterms:modified>
</cp:coreProperties>
</file>