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0B" w:rsidRPr="003631F4" w:rsidRDefault="0038630B" w:rsidP="0038630B">
      <w:pPr>
        <w:spacing w:after="0" w:line="408" w:lineRule="auto"/>
        <w:ind w:left="120"/>
        <w:jc w:val="center"/>
      </w:pPr>
      <w:r w:rsidRPr="003631F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8630B" w:rsidRPr="003631F4" w:rsidRDefault="0038630B" w:rsidP="0038630B">
      <w:pPr>
        <w:spacing w:after="0" w:line="408" w:lineRule="auto"/>
        <w:ind w:left="120"/>
        <w:jc w:val="center"/>
      </w:pPr>
      <w:bookmarkStart w:id="0" w:name="dd350587-645e-4fca-9717-dfe51fc2a1cb"/>
      <w:r w:rsidRPr="003631F4">
        <w:rPr>
          <w:rFonts w:ascii="Times New Roman" w:hAnsi="Times New Roman"/>
          <w:b/>
          <w:color w:val="000000"/>
          <w:sz w:val="28"/>
        </w:rPr>
        <w:t>Министерство Смоленской области по образованию и науке</w:t>
      </w:r>
      <w:bookmarkEnd w:id="0"/>
      <w:r w:rsidRPr="003631F4">
        <w:rPr>
          <w:rFonts w:ascii="Times New Roman" w:hAnsi="Times New Roman"/>
          <w:b/>
          <w:color w:val="000000"/>
          <w:sz w:val="28"/>
        </w:rPr>
        <w:t xml:space="preserve"> </w:t>
      </w:r>
    </w:p>
    <w:p w:rsidR="0038630B" w:rsidRPr="003631F4" w:rsidRDefault="0038630B" w:rsidP="0038630B">
      <w:pPr>
        <w:spacing w:after="0" w:line="408" w:lineRule="auto"/>
        <w:ind w:left="120"/>
        <w:jc w:val="center"/>
      </w:pPr>
      <w:bookmarkStart w:id="1" w:name="b1f683a3-6841-4c0e-aae2-8a55e5fe7a51"/>
      <w:r w:rsidRPr="003631F4">
        <w:rPr>
          <w:rFonts w:ascii="Times New Roman" w:hAnsi="Times New Roman"/>
          <w:b/>
          <w:color w:val="000000"/>
          <w:sz w:val="28"/>
        </w:rPr>
        <w:t>Администрация МО "Вяземский район" Смоленской области</w:t>
      </w:r>
      <w:bookmarkEnd w:id="1"/>
    </w:p>
    <w:p w:rsidR="0038630B" w:rsidRPr="003631F4" w:rsidRDefault="0038630B" w:rsidP="0038630B">
      <w:pPr>
        <w:spacing w:after="0" w:line="408" w:lineRule="auto"/>
        <w:ind w:left="120"/>
        <w:jc w:val="center"/>
      </w:pPr>
      <w:r w:rsidRPr="003631F4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38630B" w:rsidRPr="003631F4" w:rsidRDefault="0038630B" w:rsidP="0038630B">
      <w:pPr>
        <w:spacing w:after="0"/>
        <w:ind w:left="120"/>
      </w:pPr>
    </w:p>
    <w:p w:rsidR="0038630B" w:rsidRPr="003631F4" w:rsidRDefault="0038630B" w:rsidP="0038630B">
      <w:pPr>
        <w:spacing w:after="0"/>
        <w:ind w:left="120"/>
      </w:pPr>
    </w:p>
    <w:p w:rsidR="0038630B" w:rsidRPr="003631F4" w:rsidRDefault="0038630B" w:rsidP="0038630B">
      <w:pPr>
        <w:spacing w:after="0"/>
        <w:ind w:left="120"/>
      </w:pPr>
    </w:p>
    <w:p w:rsidR="0038630B" w:rsidRPr="003631F4" w:rsidRDefault="0038630B" w:rsidP="0038630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8630B" w:rsidRPr="00024EED" w:rsidTr="00B2558A">
        <w:tc>
          <w:tcPr>
            <w:tcW w:w="3114" w:type="dxa"/>
          </w:tcPr>
          <w:p w:rsidR="0038630B" w:rsidRPr="0040209D" w:rsidRDefault="0038630B" w:rsidP="00B255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8630B" w:rsidRDefault="0038630B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совета МБОУ СШ № 2</w:t>
            </w:r>
          </w:p>
          <w:p w:rsidR="0038630B" w:rsidRPr="008944ED" w:rsidRDefault="0038630B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:rsidR="0038630B" w:rsidRDefault="0038630B" w:rsidP="00B25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630B" w:rsidRDefault="0038630B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38630B" w:rsidRDefault="0038630B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363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8630B" w:rsidRPr="0040209D" w:rsidRDefault="0038630B" w:rsidP="00B25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630B" w:rsidRPr="0040209D" w:rsidRDefault="0038630B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8630B" w:rsidRDefault="0038630B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СШ № 2 </w:t>
            </w:r>
          </w:p>
          <w:p w:rsidR="0038630B" w:rsidRPr="008944ED" w:rsidRDefault="0038630B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:rsidR="0038630B" w:rsidRDefault="0038630B" w:rsidP="00B25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630B" w:rsidRDefault="0038630B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30B" w:rsidRDefault="0038630B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8630B" w:rsidRPr="0040209D" w:rsidRDefault="0038630B" w:rsidP="00B25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8630B" w:rsidRDefault="0038630B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8630B" w:rsidRDefault="0038630B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 МБОУ СШ № 2</w:t>
            </w:r>
          </w:p>
          <w:p w:rsidR="0038630B" w:rsidRDefault="0038630B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:rsidR="0038630B" w:rsidRPr="008944ED" w:rsidRDefault="0038630B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38630B" w:rsidRDefault="0038630B" w:rsidP="00B25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8630B" w:rsidRDefault="0038630B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134/1.09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8630B" w:rsidRDefault="0038630B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8630B" w:rsidRPr="0040209D" w:rsidRDefault="0038630B" w:rsidP="00B25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369A2" w:rsidRPr="0038630B" w:rsidRDefault="006369A2" w:rsidP="0038630B">
      <w:pPr>
        <w:shd w:val="clear" w:color="auto" w:fill="FFFFFF"/>
        <w:spacing w:before="100" w:beforeAutospacing="1" w:after="100" w:afterAutospacing="1" w:line="240" w:lineRule="auto"/>
        <w:ind w:left="-113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B">
        <w:rPr>
          <w:rFonts w:ascii="Times New Roman" w:eastAsia="Times New Roman" w:hAnsi="Times New Roman" w:cs="Times New Roman"/>
          <w:color w:val="333333"/>
          <w:sz w:val="28"/>
          <w:szCs w:val="28"/>
        </w:rPr>
        <w:t>‌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B">
        <w:rPr>
          <w:rFonts w:ascii="Times New Roman" w:eastAsia="Times New Roman" w:hAnsi="Times New Roman" w:cs="Times New Roman"/>
          <w:color w:val="000000"/>
          <w:sz w:val="28"/>
          <w:szCs w:val="28"/>
        </w:rPr>
        <w:t>(ID 5349376)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учебного предмета «Алгебра и начала математического анализа. Углубленный уровень»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B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обучающихся 10 – 11 классов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8630B">
        <w:rPr>
          <w:rFonts w:ascii="Times New Roman" w:eastAsia="Times New Roman" w:hAnsi="Times New Roman" w:cs="Times New Roman"/>
          <w:color w:val="333333"/>
          <w:sz w:val="28"/>
          <w:szCs w:val="28"/>
        </w:rPr>
        <w:t>​</w:t>
      </w:r>
      <w:r w:rsidRPr="003863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Вязьма‌ 2024‌</w:t>
      </w:r>
      <w:r w:rsidRPr="0038630B">
        <w:rPr>
          <w:rFonts w:ascii="Times New Roman" w:eastAsia="Times New Roman" w:hAnsi="Times New Roman" w:cs="Times New Roman"/>
          <w:color w:val="333333"/>
          <w:sz w:val="28"/>
          <w:szCs w:val="28"/>
        </w:rPr>
        <w:t>​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2" w:name="_GoBack"/>
      <w:bookmarkEnd w:id="2"/>
      <w:r w:rsidRPr="0038630B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lastRenderedPageBreak/>
        <w:br/>
      </w:r>
      <w:r w:rsidR="0038630B">
        <w:rPr>
          <w:rFonts w:ascii="Times New Roman" w:eastAsia="Times New Roman" w:hAnsi="Times New Roman" w:cs="Times New Roman"/>
          <w:color w:val="333333"/>
          <w:sz w:val="28"/>
          <w:szCs w:val="28"/>
        </w:rPr>
        <w:t>ПОЯСНИТЕЛЬНАЯ ЗАПИСКА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</w:t>
      </w:r>
      <w:proofErr w:type="gram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основе методики обучения алгебре и началам математического анализа лежит </w:t>
      </w:r>
      <w:proofErr w:type="spell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деятельностный</w:t>
      </w:r>
      <w:proofErr w:type="spell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принцип обучения.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 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</w:t>
      </w: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 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естественно-научных</w:t>
      </w:r>
      <w:proofErr w:type="gram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задач, наглядно демонстрирует свои возможности как языка науки.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об их авторах.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</w:t>
      </w: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математики и её приложений, они связывают разные математические дисциплины и их приложения в единое целое. Поэтому важно дать возможность </w:t>
      </w:r>
      <w:proofErr w:type="gram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обучающемуся</w:t>
      </w:r>
      <w:proofErr w:type="gram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‌На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‌‌</w:t>
      </w:r>
    </w:p>
    <w:p w:rsidR="006369A2" w:rsidRPr="0038630B" w:rsidRDefault="006369A2" w:rsidP="0038630B">
      <w:pPr>
        <w:shd w:val="clear" w:color="auto" w:fill="FFFFFF"/>
        <w:spacing w:before="100"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СОДЕРЖАНИЕ ОБУЧЕНИЯ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10 КЛАСС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Числа и вычисления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Арифметический корень натуральной степени и его свойства.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Степень с рациональным показателем и её свойства, степень с действительным показателем.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Логарифм числа. Свойства логарифма. Десятичные и натуральные логарифмы.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Синус, косинус, тангенс, котангенс числового аргумента. Арксинус, арккосинус и арктангенс числового аргумента.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Уравнения и неравенства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Преобразования числовых выражений, содержащих степени и корни.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Иррациональные уравнения. Основные методы решения иррациональных уравнений.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Показательные уравнения. Основные методы решения показательных уравнений.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Преобразование выражений, содержащих логарифмы.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Логарифмические уравнения. Основные методы решения логарифмических уравнений.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тригонометрические формулы. Преобразование тригонометрических выражений. Решение тригонометрических уравнений.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 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Функции и графики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Область определения и множество значений функции. Нули функции. Промежутки </w:t>
      </w:r>
      <w:proofErr w:type="spell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знакопостоянства</w:t>
      </w:r>
      <w:proofErr w:type="spell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Степенная функция с натуральным и целым показателем. Её свойства и график. Свойства и график корня n-ой степени как функции обратной степени с натуральным показателем.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Тригонометрическая окружность, определение тригонометрических функций числового аргумента.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Функциональные зависимости в реальных процессах и явлениях. Графики реальных зависимостей.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Начала математического анализа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Производные элементарных функций. Производная суммы, произведения, частного и композиции функций.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Множества и логика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Множество, операции над множествами и их свойства. Диаграммы Эйлера–Венна. Применение теоретико-множественного аппарата для описания реальных процессов и явлений, при решении задач из других учебных предметов.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Определение, теорема, свойство математического объекта, следствие, доказательство, равносильные уравнения.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 КЛАСС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Числа и вычисления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Натуральные и целые числа. Применение признаков делимости целых чисел, наибольший общий делитель (далее – НОД) и наименьшее общее кратное (далее </w:t>
      </w: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– </w:t>
      </w: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НОК), остатков по модулю, алгоритма Евклида для решения задач в целых числах.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</w:t>
      </w: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координатной плоскости. Формула Муавра. Корни n-ой степени из комплексного числа. Применение комплексных чисел для решения физических и геометрических задач.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Уравнения и неравенства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Отбор корней тригонометрических уравнений с помощью тригонометрической окружности. Решение тригонометрических неравенств.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методы решения показательных и логарифмических неравенств.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методы решения иррациональных неравенств.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Основные методы решения систем и совокупностей рациональных, иррациональных, показательных и логарифмических уравнений.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Уравнения, неравенства и системы с параметрами.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Функции и графики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График композиции функций. Геометрические образы уравнений и неравенств на координатной плоскости.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Тригонометрические функции, их свойства и графики.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Графические методы решения уравнений и неравенств. Графические методы решения задач с параметрами.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Начала математического анализа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Первообразная</w:t>
      </w:r>
      <w:proofErr w:type="gram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основное свойство первообразных. </w:t>
      </w:r>
      <w:proofErr w:type="gram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Первообразные</w:t>
      </w:r>
      <w:proofErr w:type="gram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элементарных функций. Правила нахождения </w:t>
      </w:r>
      <w:proofErr w:type="gram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первообразных</w:t>
      </w:r>
      <w:proofErr w:type="gram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Применение интеграла для нахождения площадей плоских фигур и объёмов геометрических тел.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ЛИЧНОСТНЫЕ РЕЗУЛЬТАТЫ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1) гражданского воспитания: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2) патриотического воспитания: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3) духовно-нравственного воспитания: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осознание духовных ценностей российского народа, </w:t>
      </w:r>
      <w:proofErr w:type="spell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4) эстетического воспитания: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5) физического воспитания: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6) трудового воспитания: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</w:t>
      </w: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осознанный выбор будущей профессии и реализовывать собственные жизненные планы, 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  <w:proofErr w:type="gramEnd"/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7) экологического воспитания: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8) ценности научного познания: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сформированность</w:t>
      </w:r>
      <w:proofErr w:type="spell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МЕТАПРЕДМЕТНЫЕ РЕЗУЛЬТАТЫ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Познавательные универсальные учебные действия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Базовые логические действия: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контрпримеры</w:t>
      </w:r>
      <w:proofErr w:type="spell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, обосновывать собственные суждения и выводы;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Базовые исследовательские действия: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Работа с информацией: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Коммуникативные универсальные учебные действия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Общение: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Регулятивные универсальные учебные действия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Самоорганизация: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Самоконтроль, эмоциональный интеллект: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недостижения</w:t>
      </w:r>
      <w:proofErr w:type="spell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результатов деятельности, находить ошибку, давать оценку приобретённому опыту.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Совместная деятельность: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ПРЕДМЕТНЫЕ РЕЗУЛЬТАТЫ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</w:t>
      </w: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10 классе</w:t>
      </w: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Числа и вычисления: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дроби и проценты для решения прикладных задач из различных отраслей знаний и реальной жизни;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приближённые вычисления, правила округления, прикидку и оценку результата вычислений;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понятием: арифметический корень натуральной степени;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понятием: степень с рациональным показателем;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логарифм числа, десятичные и натуральные логарифмы;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синус, косинус, тангенс, котангенс числового аргумента;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арксинус, арккосинус и арктангенс числового аргумента.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Уравнения и неравенства: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система линейных уравнений, матрица, определитель матрицы 2 × 2 и его геометрический смысл, использовать свойства определителя 2 × 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свойства действий с корнями для преобразования выражений;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выполнять преобразования числовых выражений, содержащих степени с рациональным показателем;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свойства логарифмов для преобразования логарифмических выражений;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основные тригонометрические формулы для преобразования тригонометрических выражений;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Функции и графики: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знакопостоянства</w:t>
      </w:r>
      <w:proofErr w:type="spell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n-ой степени как функции обратной степени с натуральным показателем;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Начала математического анализа: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прогрессии для решения реальных задач прикладного характера;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первая и вторая производные функции, касательная к графику функции;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геометрический и физический смысл производной для решения задач.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Множества и логика: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множество, операции над множествами;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К концу обучения в</w:t>
      </w:r>
      <w:r w:rsidRPr="0038630B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</w:rPr>
        <w:t> </w:t>
      </w: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11 классе</w:t>
      </w: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обучающийся</w:t>
      </w:r>
      <w:proofErr w:type="gram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Числа и вычисления: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 НОК натуральных чисел для решения задач, применять алгоритм Евклида;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Уравнения и неравенства: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осуществлять отбор корней при решении тригонометрического уравнения;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графические методы для решения уравнений и неравенств, а также задач с параметрами;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Функции и графики: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строить геометрические образы уравнений и неравенств на координатной плоскости;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свободно оперировать понятиями: графики тригонометрических функций;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применять функции для моделирования и исследования реальных процессов.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Начала математического анализа: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производную для исследования функции на монотонность и экстремумы;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наибольшее и наименьшее значения функции непрерывной на отрезке;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свободно оперировать понятиями: </w:t>
      </w:r>
      <w:proofErr w:type="gramStart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первообразная</w:t>
      </w:r>
      <w:proofErr w:type="gramEnd"/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, определённый интеграл, находить первообразные элементарных функций и вычислять интеграл по формуле Ньютона-Лейбница;</w:t>
      </w:r>
    </w:p>
    <w:p w:rsidR="001B1259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находить площади плоских фигур и</w:t>
      </w:r>
      <w:r w:rsidR="001B1259"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объёмы тел с помощью интеграла</w:t>
      </w:r>
    </w:p>
    <w:p w:rsidR="001B1259" w:rsidRPr="0038630B" w:rsidRDefault="006369A2" w:rsidP="0038630B">
      <w:pPr>
        <w:shd w:val="clear" w:color="auto" w:fill="FFFFFF"/>
        <w:spacing w:before="100"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иметь представление о математическом моделировании на примере составления </w:t>
      </w:r>
      <w:r w:rsidR="001B1259"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дифференциальных уравнений;</w:t>
      </w:r>
    </w:p>
    <w:p w:rsidR="001B1259" w:rsidRPr="0038630B" w:rsidRDefault="001B1259" w:rsidP="0038630B">
      <w:pPr>
        <w:shd w:val="clear" w:color="auto" w:fill="FFFFFF"/>
        <w:spacing w:before="100"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B1259" w:rsidRPr="0038630B" w:rsidRDefault="001B1259" w:rsidP="0038630B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p w:rsidR="001B1259" w:rsidRPr="0038630B" w:rsidRDefault="001B1259" w:rsidP="0038630B">
      <w:pPr>
        <w:ind w:left="-1134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ТЕМАТИЧЕСКОЕ ПЛАНИРОВАНИЕ</w:t>
      </w:r>
    </w:p>
    <w:p w:rsidR="001B1259" w:rsidRPr="0038630B" w:rsidRDefault="001B1259" w:rsidP="0038630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10 КЛАСС</w:t>
      </w:r>
    </w:p>
    <w:tbl>
      <w:tblPr>
        <w:tblW w:w="13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665"/>
        <w:gridCol w:w="66"/>
        <w:gridCol w:w="891"/>
        <w:gridCol w:w="947"/>
        <w:gridCol w:w="3323"/>
      </w:tblGrid>
      <w:tr w:rsidR="001B1259" w:rsidRPr="0038630B" w:rsidTr="001B1259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B1259" w:rsidRPr="0038630B" w:rsidTr="001B125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Множество действительных чисел. Многочлены. Рациональные уравнения и неравенства. Системы линейных уравнений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Функции и графики. Степенная функция с целым показателем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корень n-ой степени. Иррациональные уравнения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функция. Показательные уравнения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функция. Логарифмические уравнения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выражения и уравнения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 и прогрессии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Непрерывные функции. Производная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gridSpan w:val="2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B1259" w:rsidRPr="0038630B" w:rsidRDefault="001B1259" w:rsidP="0038630B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11 КЛАСС</w:t>
      </w:r>
    </w:p>
    <w:tbl>
      <w:tblPr>
        <w:tblW w:w="1397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7613"/>
        <w:gridCol w:w="66"/>
        <w:gridCol w:w="1052"/>
        <w:gridCol w:w="1108"/>
        <w:gridCol w:w="4052"/>
      </w:tblGrid>
      <w:tr w:rsidR="001B1259" w:rsidRPr="0038630B" w:rsidTr="001B1259">
        <w:trPr>
          <w:tblHeader/>
          <w:tblCellSpacing w:w="15" w:type="dxa"/>
        </w:trPr>
        <w:tc>
          <w:tcPr>
            <w:tcW w:w="0" w:type="auto"/>
            <w:vMerge w:val="restart"/>
            <w:shd w:val="clear" w:color="auto" w:fill="FFFFFF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shd w:val="clear" w:color="auto" w:fill="FFFFFF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shd w:val="clear" w:color="auto" w:fill="FFFFFF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1B1259" w:rsidRPr="0038630B" w:rsidTr="001B1259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shd w:val="clear" w:color="auto" w:fill="FFFFFF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Исследование функций с помощью производной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Первообразная</w:t>
            </w:r>
            <w:proofErr w:type="gramEnd"/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интеграл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Иррациональные, показательные и логарифмические неравенства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числа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Натуральные и целые числа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 с параметрами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Повторение, обобщение, систематизация знаний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1259" w:rsidRPr="0038630B" w:rsidTr="001B1259">
        <w:trPr>
          <w:tblCellSpacing w:w="15" w:type="dxa"/>
        </w:trPr>
        <w:tc>
          <w:tcPr>
            <w:tcW w:w="0" w:type="auto"/>
            <w:gridSpan w:val="2"/>
            <w:hideMark/>
          </w:tcPr>
          <w:p w:rsidR="001B1259" w:rsidRPr="0038630B" w:rsidRDefault="001B1259" w:rsidP="0038630B">
            <w:pPr>
              <w:spacing w:before="100" w:beforeAutospacing="1" w:after="100" w:afterAutospacing="1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863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hideMark/>
          </w:tcPr>
          <w:p w:rsidR="001B1259" w:rsidRPr="0038630B" w:rsidRDefault="001B1259" w:rsidP="0038630B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369A2" w:rsidRPr="0038630B" w:rsidRDefault="006369A2" w:rsidP="0038630B">
      <w:pPr>
        <w:shd w:val="clear" w:color="auto" w:fill="FFFFFF"/>
        <w:spacing w:before="100"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дифференциальных уравнений;</w:t>
      </w:r>
    </w:p>
    <w:p w:rsidR="006369A2" w:rsidRPr="0038630B" w:rsidRDefault="006369A2" w:rsidP="0038630B">
      <w:pPr>
        <w:shd w:val="clear" w:color="auto" w:fill="FFFFFF"/>
        <w:spacing w:beforeAutospacing="1" w:after="0" w:line="240" w:lineRule="auto"/>
        <w:ind w:left="-1134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38630B">
        <w:rPr>
          <w:rFonts w:ascii="Times New Roman" w:eastAsia="Times New Roman" w:hAnsi="Times New Roman" w:cs="Times New Roman"/>
          <w:color w:val="333333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9C75D5" w:rsidRPr="0038630B" w:rsidRDefault="009C75D5" w:rsidP="0038630B">
      <w:pPr>
        <w:spacing w:line="360" w:lineRule="auto"/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9C75D5" w:rsidRPr="0038630B" w:rsidSect="0069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372" w:rsidRDefault="000A2372" w:rsidP="001B1259">
      <w:pPr>
        <w:spacing w:after="0" w:line="240" w:lineRule="auto"/>
      </w:pPr>
      <w:r>
        <w:separator/>
      </w:r>
    </w:p>
  </w:endnote>
  <w:endnote w:type="continuationSeparator" w:id="0">
    <w:p w:rsidR="000A2372" w:rsidRDefault="000A2372" w:rsidP="001B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372" w:rsidRDefault="000A2372" w:rsidP="001B1259">
      <w:pPr>
        <w:spacing w:after="0" w:line="240" w:lineRule="auto"/>
      </w:pPr>
      <w:r>
        <w:separator/>
      </w:r>
    </w:p>
  </w:footnote>
  <w:footnote w:type="continuationSeparator" w:id="0">
    <w:p w:rsidR="000A2372" w:rsidRDefault="000A2372" w:rsidP="001B1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431"/>
    <w:multiLevelType w:val="hybridMultilevel"/>
    <w:tmpl w:val="1A2A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C0F5E"/>
    <w:multiLevelType w:val="multilevel"/>
    <w:tmpl w:val="53A43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3991382"/>
    <w:multiLevelType w:val="hybridMultilevel"/>
    <w:tmpl w:val="1A2A3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44347E"/>
    <w:multiLevelType w:val="multilevel"/>
    <w:tmpl w:val="E3E0A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042735D"/>
    <w:multiLevelType w:val="multilevel"/>
    <w:tmpl w:val="F6FC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E056CFF"/>
    <w:multiLevelType w:val="multilevel"/>
    <w:tmpl w:val="97C4D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9404039"/>
    <w:multiLevelType w:val="multilevel"/>
    <w:tmpl w:val="FD5E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E146F9E"/>
    <w:multiLevelType w:val="multilevel"/>
    <w:tmpl w:val="7F7EA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FA3"/>
    <w:rsid w:val="000A2372"/>
    <w:rsid w:val="000E10D6"/>
    <w:rsid w:val="0016654E"/>
    <w:rsid w:val="001B1259"/>
    <w:rsid w:val="00271F1F"/>
    <w:rsid w:val="002B515D"/>
    <w:rsid w:val="003050EA"/>
    <w:rsid w:val="00305A2E"/>
    <w:rsid w:val="00363B6E"/>
    <w:rsid w:val="00377AE6"/>
    <w:rsid w:val="0038630B"/>
    <w:rsid w:val="003E3808"/>
    <w:rsid w:val="00493867"/>
    <w:rsid w:val="00566155"/>
    <w:rsid w:val="006369A2"/>
    <w:rsid w:val="00672F15"/>
    <w:rsid w:val="00690505"/>
    <w:rsid w:val="007151F2"/>
    <w:rsid w:val="00746EAB"/>
    <w:rsid w:val="00820FBF"/>
    <w:rsid w:val="00864F9C"/>
    <w:rsid w:val="008753B4"/>
    <w:rsid w:val="00890FA3"/>
    <w:rsid w:val="008C4B39"/>
    <w:rsid w:val="009C75D5"/>
    <w:rsid w:val="00A14D35"/>
    <w:rsid w:val="00A859FD"/>
    <w:rsid w:val="00AD07F0"/>
    <w:rsid w:val="00B556E7"/>
    <w:rsid w:val="00CE2C6D"/>
    <w:rsid w:val="00D04913"/>
    <w:rsid w:val="00D44802"/>
    <w:rsid w:val="00D846E6"/>
    <w:rsid w:val="00DC78F0"/>
    <w:rsid w:val="00E14474"/>
    <w:rsid w:val="00E6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C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4F9C"/>
    <w:rPr>
      <w:b/>
      <w:bCs/>
    </w:rPr>
  </w:style>
  <w:style w:type="character" w:customStyle="1" w:styleId="placeholder-mask">
    <w:name w:val="placeholder-mask"/>
    <w:basedOn w:val="a0"/>
    <w:rsid w:val="00864F9C"/>
  </w:style>
  <w:style w:type="character" w:customStyle="1" w:styleId="placeholder">
    <w:name w:val="placeholder"/>
    <w:basedOn w:val="a0"/>
    <w:rsid w:val="00864F9C"/>
  </w:style>
  <w:style w:type="character" w:styleId="a7">
    <w:name w:val="Emphasis"/>
    <w:basedOn w:val="a0"/>
    <w:uiPriority w:val="20"/>
    <w:qFormat/>
    <w:rsid w:val="00864F9C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1B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1259"/>
  </w:style>
  <w:style w:type="paragraph" w:styleId="aa">
    <w:name w:val="footer"/>
    <w:basedOn w:val="a"/>
    <w:link w:val="ab"/>
    <w:uiPriority w:val="99"/>
    <w:semiHidden/>
    <w:unhideWhenUsed/>
    <w:rsid w:val="001B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12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2C6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64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64F9C"/>
    <w:rPr>
      <w:b/>
      <w:bCs/>
    </w:rPr>
  </w:style>
  <w:style w:type="character" w:customStyle="1" w:styleId="placeholder-mask">
    <w:name w:val="placeholder-mask"/>
    <w:basedOn w:val="a0"/>
    <w:rsid w:val="00864F9C"/>
  </w:style>
  <w:style w:type="character" w:customStyle="1" w:styleId="placeholder">
    <w:name w:val="placeholder"/>
    <w:basedOn w:val="a0"/>
    <w:rsid w:val="00864F9C"/>
  </w:style>
  <w:style w:type="character" w:styleId="a7">
    <w:name w:val="Emphasis"/>
    <w:basedOn w:val="a0"/>
    <w:uiPriority w:val="20"/>
    <w:qFormat/>
    <w:rsid w:val="00864F9C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1B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1259"/>
  </w:style>
  <w:style w:type="paragraph" w:styleId="aa">
    <w:name w:val="footer"/>
    <w:basedOn w:val="a"/>
    <w:link w:val="ab"/>
    <w:uiPriority w:val="99"/>
    <w:semiHidden/>
    <w:unhideWhenUsed/>
    <w:rsid w:val="001B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1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4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0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13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7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9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6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89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5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04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4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7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9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5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9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15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7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7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4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23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2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6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9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11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0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6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0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9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18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8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66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767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5797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13879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066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7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936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555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672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65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12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8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3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62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45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1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3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9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82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5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1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6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80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2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8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78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7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7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1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7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09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9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36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8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3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58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7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6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5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94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08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2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5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8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7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2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86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63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0757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0410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29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1680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4314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6700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57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6476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6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9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9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8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2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3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8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69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59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7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5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7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63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30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8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23F35-4068-4198-833E-1182F05A8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5291</Words>
  <Characters>30163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ЩелкуноваНВ</cp:lastModifiedBy>
  <cp:revision>2</cp:revision>
  <dcterms:created xsi:type="dcterms:W3CDTF">2025-01-17T12:07:00Z</dcterms:created>
  <dcterms:modified xsi:type="dcterms:W3CDTF">2025-01-17T12:07:00Z</dcterms:modified>
</cp:coreProperties>
</file>